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F1" w:rsidRPr="003B00AF" w:rsidRDefault="000117BB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02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535C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феврал</w:t>
      </w:r>
      <w:r w:rsidR="009170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F85D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0117B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</w:p>
    <w:p w:rsidR="004155F1" w:rsidRPr="000117BB" w:rsidRDefault="000117BB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117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Дистанционный формат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  <w:bookmarkStart w:id="0" w:name="_GoBack"/>
      <w:bookmarkEnd w:id="0"/>
    </w:p>
    <w:p w:rsidR="000117BB" w:rsidRDefault="000117BB" w:rsidP="000117BB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</w:rPr>
      </w:pPr>
      <w:r w:rsidRPr="00EC3C9E">
        <w:rPr>
          <w:sz w:val="28"/>
        </w:rPr>
        <w:t>Утверждение</w:t>
      </w:r>
      <w:r w:rsidRPr="00135C0D">
        <w:rPr>
          <w:sz w:val="28"/>
        </w:rPr>
        <w:t xml:space="preserve"> размер</w:t>
      </w:r>
      <w:r>
        <w:rPr>
          <w:sz w:val="28"/>
        </w:rPr>
        <w:t>а</w:t>
      </w:r>
      <w:r w:rsidRPr="00135C0D">
        <w:rPr>
          <w:sz w:val="28"/>
        </w:rPr>
        <w:t xml:space="preserve"> платы за проживание в общежитиях и коммунальные услуги по тарифам, установленным с 1 января 2026 года для обучающихся за счет средств федерального бюджета, обучающихся по контракту, прочих категорий</w:t>
      </w:r>
      <w:r>
        <w:rPr>
          <w:sz w:val="28"/>
        </w:rPr>
        <w:t xml:space="preserve"> (Ширина Н.Н</w:t>
      </w:r>
      <w:r w:rsidRPr="00135C0D">
        <w:rPr>
          <w:sz w:val="28"/>
        </w:rPr>
        <w:t>.</w:t>
      </w:r>
      <w:r>
        <w:rPr>
          <w:sz w:val="28"/>
        </w:rPr>
        <w:t>)</w:t>
      </w:r>
    </w:p>
    <w:p w:rsidR="000117BB" w:rsidRDefault="000117BB" w:rsidP="000117BB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</w:rPr>
      </w:pPr>
      <w:r w:rsidRPr="00135C0D">
        <w:rPr>
          <w:sz w:val="28"/>
        </w:rPr>
        <w:t xml:space="preserve">Утверждение </w:t>
      </w:r>
      <w:r>
        <w:rPr>
          <w:sz w:val="28"/>
        </w:rPr>
        <w:t xml:space="preserve">размера </w:t>
      </w:r>
      <w:r w:rsidRPr="00135C0D">
        <w:rPr>
          <w:sz w:val="28"/>
        </w:rPr>
        <w:t>платы за вновь вводимые услуги, об изменении размера платы по ряду медицинских услуг, об изменении кодов ряда медицинских услуг, о переименовании ряда медицинских услуг, об исключении из прейскуранта ряда медицинских услуг</w:t>
      </w:r>
      <w:r>
        <w:rPr>
          <w:sz w:val="28"/>
        </w:rPr>
        <w:t xml:space="preserve"> (Петрова В.А.)</w:t>
      </w:r>
    </w:p>
    <w:p w:rsidR="000117BB" w:rsidRDefault="000117BB" w:rsidP="000117BB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</w:rPr>
      </w:pPr>
      <w:r w:rsidRPr="00640AD2">
        <w:rPr>
          <w:sz w:val="28"/>
        </w:rPr>
        <w:t>О внесении изменений в положение от 23.12.2025 № 196 «О стипендиальном обеспечении и других формах материальной поддержки обучающихся»</w:t>
      </w:r>
      <w:r>
        <w:rPr>
          <w:sz w:val="28"/>
        </w:rPr>
        <w:t xml:space="preserve"> (Окороков А.О.)</w:t>
      </w:r>
    </w:p>
    <w:p w:rsidR="00D90C5D" w:rsidRPr="00F85D58" w:rsidRDefault="00D90C5D" w:rsidP="00D90C5D">
      <w:pPr>
        <w:pStyle w:val="a4"/>
        <w:spacing w:before="0" w:beforeAutospacing="0" w:after="0" w:afterAutospacing="0" w:line="360" w:lineRule="auto"/>
        <w:ind w:left="1440"/>
        <w:jc w:val="both"/>
        <w:rPr>
          <w:sz w:val="28"/>
        </w:rPr>
      </w:pPr>
    </w:p>
    <w:p w:rsidR="003B2B71" w:rsidRPr="00C64D31" w:rsidRDefault="003B2B71" w:rsidP="00535C57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RPr="00C64D31" w:rsidSect="002C117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C5D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AB10419"/>
    <w:multiLevelType w:val="hybridMultilevel"/>
    <w:tmpl w:val="E548B3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4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C341B"/>
    <w:multiLevelType w:val="hybridMultilevel"/>
    <w:tmpl w:val="3BAC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743485"/>
    <w:multiLevelType w:val="multilevel"/>
    <w:tmpl w:val="57B63C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E970B8"/>
    <w:multiLevelType w:val="hybridMultilevel"/>
    <w:tmpl w:val="264EC1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04"/>
    <w:rsid w:val="000117BB"/>
    <w:rsid w:val="000147BF"/>
    <w:rsid w:val="00014808"/>
    <w:rsid w:val="000559D0"/>
    <w:rsid w:val="000C7A81"/>
    <w:rsid w:val="000E0E9F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4C2867"/>
    <w:rsid w:val="004F7656"/>
    <w:rsid w:val="00535C57"/>
    <w:rsid w:val="005976BD"/>
    <w:rsid w:val="005D7F7F"/>
    <w:rsid w:val="005E24A2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170D4"/>
    <w:rsid w:val="009412CB"/>
    <w:rsid w:val="00A3308C"/>
    <w:rsid w:val="00B33A39"/>
    <w:rsid w:val="00B51178"/>
    <w:rsid w:val="00B6263B"/>
    <w:rsid w:val="00B75A8D"/>
    <w:rsid w:val="00BE2EFA"/>
    <w:rsid w:val="00C53E7F"/>
    <w:rsid w:val="00C629DB"/>
    <w:rsid w:val="00C64D31"/>
    <w:rsid w:val="00C960FB"/>
    <w:rsid w:val="00D25BED"/>
    <w:rsid w:val="00D90C5D"/>
    <w:rsid w:val="00DE068B"/>
    <w:rsid w:val="00DE4748"/>
    <w:rsid w:val="00E65F4F"/>
    <w:rsid w:val="00EE30C3"/>
    <w:rsid w:val="00F17A1F"/>
    <w:rsid w:val="00F56FCB"/>
    <w:rsid w:val="00F57E2D"/>
    <w:rsid w:val="00F72922"/>
    <w:rsid w:val="00F85D58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5802"/>
  <w15:docId w15:val="{AE5861EB-8F8F-48B9-BAAC-A5B71930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,ТЗ список,Абзац списка литеральный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,ТЗ список Знак,Абзац списка литеральный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  <w:style w:type="character" w:customStyle="1" w:styleId="bold">
    <w:name w:val="bold"/>
    <w:basedOn w:val="a0"/>
    <w:rsid w:val="0053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2</cp:revision>
  <cp:lastPrinted>2025-02-25T05:43:00Z</cp:lastPrinted>
  <dcterms:created xsi:type="dcterms:W3CDTF">2026-03-04T03:27:00Z</dcterms:created>
  <dcterms:modified xsi:type="dcterms:W3CDTF">2026-03-04T03:27:00Z</dcterms:modified>
</cp:coreProperties>
</file>