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4526C" w14:textId="77777777" w:rsidR="009B38A8" w:rsidRPr="00162607" w:rsidRDefault="009B38A8" w:rsidP="009B38A8">
      <w:pPr>
        <w:spacing w:after="240"/>
        <w:jc w:val="center"/>
        <w:outlineLvl w:val="0"/>
      </w:pPr>
      <w:r w:rsidRPr="00162607">
        <w:t>Минздрав России</w:t>
      </w:r>
    </w:p>
    <w:p w14:paraId="504AF5FD" w14:textId="77777777" w:rsidR="00617BC2" w:rsidRPr="00162607" w:rsidRDefault="009F743E" w:rsidP="00FB5394">
      <w:pPr>
        <w:jc w:val="center"/>
        <w:outlineLvl w:val="0"/>
      </w:pPr>
      <w:r>
        <w:t>Федеральное г</w:t>
      </w:r>
      <w:r w:rsidR="00617BC2" w:rsidRPr="00162607">
        <w:t xml:space="preserve">осударственное бюджетное образовательное учреждение </w:t>
      </w:r>
    </w:p>
    <w:p w14:paraId="66CBD562" w14:textId="77777777" w:rsidR="00617BC2" w:rsidRPr="00162607" w:rsidRDefault="00617BC2" w:rsidP="00FB5394">
      <w:pPr>
        <w:jc w:val="center"/>
      </w:pPr>
      <w:r w:rsidRPr="00162607">
        <w:t>высшего образования</w:t>
      </w:r>
    </w:p>
    <w:p w14:paraId="34C5EEB6" w14:textId="77777777" w:rsidR="00617BC2" w:rsidRPr="00162607" w:rsidRDefault="00617BC2" w:rsidP="00FB5394">
      <w:pPr>
        <w:jc w:val="center"/>
        <w:outlineLvl w:val="0"/>
      </w:pPr>
      <w:r w:rsidRPr="00162607">
        <w:t>«Сибирский государственный медицинский университет»</w:t>
      </w:r>
    </w:p>
    <w:p w14:paraId="28639B5A" w14:textId="77777777" w:rsidR="00617BC2" w:rsidRPr="00162607" w:rsidRDefault="00617BC2" w:rsidP="00FB5394">
      <w:pPr>
        <w:jc w:val="center"/>
        <w:outlineLvl w:val="0"/>
      </w:pPr>
      <w:r w:rsidRPr="00162607">
        <w:t>Министерства здравоохранения Российской Федерации</w:t>
      </w:r>
    </w:p>
    <w:p w14:paraId="104BA05E" w14:textId="77777777" w:rsidR="00617BC2" w:rsidRPr="00162607" w:rsidRDefault="00617BC2" w:rsidP="00FB5394">
      <w:pPr>
        <w:jc w:val="center"/>
        <w:outlineLvl w:val="0"/>
      </w:pPr>
      <w:r w:rsidRPr="00162607">
        <w:t xml:space="preserve"> (</w:t>
      </w:r>
      <w:r w:rsidR="009F743E">
        <w:t>Ф</w:t>
      </w:r>
      <w:r w:rsidRPr="00162607">
        <w:t>ГБОУ ВО СибГМУ</w:t>
      </w:r>
      <w:r w:rsidRPr="00162607">
        <w:rPr>
          <w:sz w:val="22"/>
          <w:szCs w:val="22"/>
        </w:rPr>
        <w:t xml:space="preserve"> </w:t>
      </w:r>
      <w:r w:rsidRPr="00162607">
        <w:t>Минздрава России)</w:t>
      </w:r>
    </w:p>
    <w:p w14:paraId="4053F35D" w14:textId="77777777" w:rsidR="00C841FD" w:rsidRPr="00162607" w:rsidRDefault="00C841FD" w:rsidP="00FB5394">
      <w:pPr>
        <w:jc w:val="center"/>
        <w:outlineLvl w:val="0"/>
      </w:pPr>
    </w:p>
    <w:p w14:paraId="6FAC1FFB" w14:textId="77777777" w:rsidR="00C841FD" w:rsidRPr="00162607" w:rsidRDefault="00C841FD" w:rsidP="00FB5394">
      <w:pPr>
        <w:jc w:val="center"/>
        <w:outlineLvl w:val="0"/>
      </w:pPr>
    </w:p>
    <w:p w14:paraId="3953E149" w14:textId="77777777" w:rsidR="00617BC2" w:rsidRPr="00162607" w:rsidRDefault="00617BC2" w:rsidP="00FB5394">
      <w:pPr>
        <w:widowControl w:val="0"/>
        <w:jc w:val="center"/>
        <w:rPr>
          <w:lang w:bidi="ru-RU"/>
        </w:rPr>
      </w:pPr>
    </w:p>
    <w:tbl>
      <w:tblPr>
        <w:tblStyle w:val="a7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</w:tblGrid>
      <w:tr w:rsidR="00162607" w:rsidRPr="00162607" w14:paraId="7C60FDC1" w14:textId="77777777" w:rsidTr="00C841FD">
        <w:tc>
          <w:tcPr>
            <w:tcW w:w="4641" w:type="dxa"/>
          </w:tcPr>
          <w:p w14:paraId="61F68628" w14:textId="77777777" w:rsidR="00C841FD" w:rsidRPr="00162607" w:rsidRDefault="00C841FD" w:rsidP="00C841FD">
            <w:pPr>
              <w:widowControl w:val="0"/>
              <w:tabs>
                <w:tab w:val="left" w:leader="underscore" w:pos="7787"/>
              </w:tabs>
              <w:jc w:val="center"/>
              <w:rPr>
                <w:b/>
                <w:lang w:bidi="ru-RU"/>
              </w:rPr>
            </w:pPr>
            <w:r w:rsidRPr="00162607">
              <w:rPr>
                <w:b/>
                <w:lang w:bidi="ru-RU"/>
              </w:rPr>
              <w:t>УТВЕРЖДАЮ</w:t>
            </w:r>
          </w:p>
          <w:p w14:paraId="4985A82A" w14:textId="77777777" w:rsidR="00C841FD" w:rsidRPr="00162607" w:rsidRDefault="00C841FD" w:rsidP="00C841FD">
            <w:pPr>
              <w:widowControl w:val="0"/>
              <w:tabs>
                <w:tab w:val="left" w:leader="underscore" w:pos="7787"/>
              </w:tabs>
              <w:jc w:val="center"/>
              <w:rPr>
                <w:lang w:bidi="ru-RU"/>
              </w:rPr>
            </w:pPr>
            <w:r w:rsidRPr="00162607">
              <w:rPr>
                <w:lang w:bidi="ru-RU"/>
              </w:rPr>
              <w:t>Проректор по научной работе</w:t>
            </w:r>
          </w:p>
          <w:p w14:paraId="279121DC" w14:textId="77777777" w:rsidR="00C841FD" w:rsidRPr="00162607" w:rsidRDefault="00C841FD" w:rsidP="00C841FD">
            <w:pPr>
              <w:widowControl w:val="0"/>
              <w:tabs>
                <w:tab w:val="left" w:leader="underscore" w:pos="7787"/>
              </w:tabs>
              <w:jc w:val="center"/>
              <w:rPr>
                <w:lang w:bidi="ru-RU"/>
              </w:rPr>
            </w:pPr>
            <w:r w:rsidRPr="00162607">
              <w:rPr>
                <w:lang w:bidi="ru-RU"/>
              </w:rPr>
              <w:t>и последипломной подготовке</w:t>
            </w:r>
          </w:p>
          <w:p w14:paraId="05CCBD28" w14:textId="27D86356" w:rsidR="00C841FD" w:rsidRPr="008C088F" w:rsidRDefault="009454A0" w:rsidP="00C841FD">
            <w:pPr>
              <w:widowControl w:val="0"/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____________</w:t>
            </w:r>
            <w:r w:rsidR="00030B52">
              <w:rPr>
                <w:bCs/>
                <w:lang w:val="en-US" w:bidi="ru-RU"/>
              </w:rPr>
              <w:t xml:space="preserve"> </w:t>
            </w:r>
            <w:r w:rsidR="008C088F">
              <w:rPr>
                <w:bCs/>
                <w:lang w:bidi="ru-RU"/>
              </w:rPr>
              <w:t>О.С. Федорова</w:t>
            </w:r>
          </w:p>
          <w:p w14:paraId="1A815EE8" w14:textId="25005D46" w:rsidR="00C841FD" w:rsidRPr="00B7133C" w:rsidRDefault="00A51180" w:rsidP="00C841FD">
            <w:pPr>
              <w:widowControl w:val="0"/>
              <w:jc w:val="center"/>
              <w:rPr>
                <w:bCs/>
                <w:color w:val="FF0000"/>
                <w:lang w:bidi="ru-RU"/>
              </w:rPr>
            </w:pPr>
            <w:r>
              <w:t xml:space="preserve">«____» _______________ </w:t>
            </w:r>
            <w:r w:rsidR="00F0583A">
              <w:rPr>
                <w:color w:val="FF0000"/>
              </w:rPr>
              <w:t>202</w:t>
            </w:r>
            <w:r w:rsidR="00B7133C">
              <w:rPr>
                <w:color w:val="FF0000"/>
              </w:rPr>
              <w:t>6</w:t>
            </w:r>
          </w:p>
          <w:p w14:paraId="7022A6AC" w14:textId="77777777" w:rsidR="00C841FD" w:rsidRPr="00162607" w:rsidRDefault="00C841FD" w:rsidP="00C841FD">
            <w:pPr>
              <w:widowControl w:val="0"/>
              <w:tabs>
                <w:tab w:val="left" w:leader="underscore" w:pos="7787"/>
              </w:tabs>
              <w:spacing w:after="511"/>
              <w:jc w:val="center"/>
              <w:rPr>
                <w:lang w:bidi="ru-RU"/>
              </w:rPr>
            </w:pPr>
          </w:p>
        </w:tc>
      </w:tr>
    </w:tbl>
    <w:p w14:paraId="2FF3DD42" w14:textId="77777777" w:rsidR="00617BC2" w:rsidRPr="00162607" w:rsidRDefault="00617BC2" w:rsidP="00C841FD">
      <w:pPr>
        <w:widowControl w:val="0"/>
        <w:tabs>
          <w:tab w:val="left" w:leader="underscore" w:pos="7787"/>
        </w:tabs>
        <w:jc w:val="both"/>
        <w:rPr>
          <w:bCs/>
          <w:lang w:bidi="ru-RU"/>
        </w:rPr>
      </w:pPr>
    </w:p>
    <w:p w14:paraId="397C0877" w14:textId="77777777" w:rsidR="00617BC2" w:rsidRPr="00162607" w:rsidRDefault="00617BC2" w:rsidP="00FB5394">
      <w:pPr>
        <w:widowControl w:val="0"/>
        <w:spacing w:after="433"/>
        <w:ind w:left="900"/>
        <w:rPr>
          <w:b/>
          <w:bCs/>
          <w:lang w:bidi="ru-RU"/>
        </w:rPr>
      </w:pPr>
    </w:p>
    <w:p w14:paraId="665D8EC0" w14:textId="77777777" w:rsidR="00617BC2" w:rsidRPr="00162607" w:rsidRDefault="00617BC2" w:rsidP="00FB5394">
      <w:pPr>
        <w:widowControl w:val="0"/>
        <w:jc w:val="center"/>
        <w:rPr>
          <w:bCs/>
          <w:lang w:bidi="ru-RU"/>
        </w:rPr>
      </w:pPr>
    </w:p>
    <w:p w14:paraId="2E3A4D91" w14:textId="77777777" w:rsidR="00617BC2" w:rsidRPr="00162607" w:rsidRDefault="00617BC2" w:rsidP="00FB5394">
      <w:pPr>
        <w:widowControl w:val="0"/>
        <w:jc w:val="center"/>
        <w:rPr>
          <w:bCs/>
          <w:lang w:bidi="ru-RU"/>
        </w:rPr>
      </w:pPr>
    </w:p>
    <w:p w14:paraId="0DBE8A25" w14:textId="08136334" w:rsidR="00617BC2" w:rsidRPr="00162607" w:rsidRDefault="00005610" w:rsidP="00FB5394">
      <w:pPr>
        <w:widowControl w:val="0"/>
        <w:jc w:val="center"/>
        <w:rPr>
          <w:b/>
          <w:bCs/>
          <w:lang w:bidi="ru-RU"/>
        </w:rPr>
      </w:pPr>
      <w:r w:rsidRPr="00162607">
        <w:rPr>
          <w:b/>
          <w:bCs/>
          <w:lang w:bidi="ru-RU"/>
        </w:rPr>
        <w:t>ДОПОЛНИТЕЛЬНАЯ ПРОФЕССИОНАЛЬНАЯ ПРОГРАММА</w:t>
      </w:r>
    </w:p>
    <w:p w14:paraId="61C67871" w14:textId="77777777" w:rsidR="009B38A8" w:rsidRDefault="0047750B" w:rsidP="00FB5394">
      <w:pPr>
        <w:widowControl w:val="0"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ПОВЫШЕНИЯ КВАЛИФИКАЦИИ</w:t>
      </w:r>
      <w:r w:rsidR="00FE69FA" w:rsidRPr="00162607">
        <w:rPr>
          <w:b/>
          <w:bCs/>
          <w:lang w:bidi="ru-RU"/>
        </w:rPr>
        <w:t xml:space="preserve"> </w:t>
      </w:r>
    </w:p>
    <w:p w14:paraId="38D7060E" w14:textId="2B639D0F" w:rsidR="00617BC2" w:rsidRPr="00FF01B7" w:rsidRDefault="00617BC2" w:rsidP="00FB5394">
      <w:pPr>
        <w:widowControl w:val="0"/>
        <w:jc w:val="center"/>
        <w:rPr>
          <w:b/>
          <w:bCs/>
          <w:u w:val="single"/>
          <w:lang w:bidi="ru-RU"/>
        </w:rPr>
      </w:pPr>
      <w:r w:rsidRPr="00FF01B7">
        <w:rPr>
          <w:b/>
          <w:bCs/>
          <w:lang w:bidi="ru-RU"/>
        </w:rPr>
        <w:t>«</w:t>
      </w:r>
      <w:r w:rsidR="00447F4E" w:rsidRPr="00FF01B7">
        <w:rPr>
          <w:b/>
          <w:bCs/>
          <w:color w:val="FF0000"/>
          <w:lang w:bidi="ru-RU"/>
        </w:rPr>
        <w:t>Название</w:t>
      </w:r>
      <w:r w:rsidR="007246A8" w:rsidRPr="00FF01B7">
        <w:rPr>
          <w:b/>
          <w:bCs/>
          <w:color w:val="FF0000"/>
          <w:lang w:bidi="ru-RU"/>
        </w:rPr>
        <w:t xml:space="preserve"> программы</w:t>
      </w:r>
      <w:r w:rsidRPr="00FF01B7">
        <w:rPr>
          <w:b/>
          <w:bCs/>
          <w:lang w:bidi="ru-RU"/>
        </w:rPr>
        <w:t>»</w:t>
      </w:r>
    </w:p>
    <w:p w14:paraId="2C1017DC" w14:textId="77777777" w:rsidR="00FE69FA" w:rsidRPr="00162607" w:rsidRDefault="00FE69FA" w:rsidP="00FB5394">
      <w:pPr>
        <w:widowControl w:val="0"/>
        <w:tabs>
          <w:tab w:val="right" w:leader="underscore" w:pos="2700"/>
          <w:tab w:val="right" w:leader="underscore" w:pos="4085"/>
          <w:tab w:val="right" w:pos="4296"/>
          <w:tab w:val="left" w:pos="6521"/>
        </w:tabs>
        <w:ind w:right="-5"/>
        <w:jc w:val="center"/>
        <w:rPr>
          <w:b/>
          <w:bCs/>
          <w:lang w:bidi="ru-RU"/>
        </w:rPr>
      </w:pPr>
    </w:p>
    <w:p w14:paraId="0070256C" w14:textId="03DA55DE" w:rsidR="00617BC2" w:rsidRPr="00BA3B1D" w:rsidRDefault="00005610" w:rsidP="00FB5394">
      <w:pPr>
        <w:widowControl w:val="0"/>
        <w:tabs>
          <w:tab w:val="right" w:leader="underscore" w:pos="2700"/>
          <w:tab w:val="right" w:leader="underscore" w:pos="4085"/>
          <w:tab w:val="right" w:pos="4296"/>
          <w:tab w:val="left" w:pos="6521"/>
        </w:tabs>
        <w:ind w:right="-5"/>
        <w:jc w:val="center"/>
        <w:rPr>
          <w:b/>
          <w:bCs/>
          <w:lang w:bidi="ru-RU"/>
        </w:rPr>
      </w:pPr>
      <w:r w:rsidRPr="00162607">
        <w:rPr>
          <w:b/>
          <w:bCs/>
          <w:lang w:bidi="ru-RU"/>
        </w:rPr>
        <w:t xml:space="preserve">Трудоемкость: </w:t>
      </w:r>
      <w:r w:rsidRPr="00A0136D">
        <w:rPr>
          <w:b/>
          <w:bCs/>
          <w:color w:val="FF0000"/>
          <w:lang w:bidi="ru-RU"/>
        </w:rPr>
        <w:t>от</w:t>
      </w:r>
      <w:r w:rsidR="00260CF6">
        <w:rPr>
          <w:b/>
          <w:bCs/>
          <w:color w:val="FF0000"/>
          <w:lang w:bidi="ru-RU"/>
        </w:rPr>
        <w:t xml:space="preserve"> </w:t>
      </w:r>
      <w:r w:rsidR="00A0136D" w:rsidRPr="00A0136D">
        <w:rPr>
          <w:b/>
          <w:bCs/>
          <w:color w:val="FF0000"/>
          <w:lang w:bidi="ru-RU"/>
        </w:rPr>
        <w:t>16</w:t>
      </w:r>
      <w:r w:rsidR="00260CF6">
        <w:rPr>
          <w:b/>
          <w:bCs/>
          <w:color w:val="FF0000"/>
          <w:lang w:bidi="ru-RU"/>
        </w:rPr>
        <w:t xml:space="preserve"> </w:t>
      </w:r>
      <w:r w:rsidR="00617BC2" w:rsidRPr="00162607">
        <w:rPr>
          <w:b/>
          <w:bCs/>
          <w:lang w:bidi="ru-RU"/>
        </w:rPr>
        <w:t>академических</w:t>
      </w:r>
      <w:r w:rsidR="00A0136D">
        <w:rPr>
          <w:b/>
          <w:bCs/>
          <w:lang w:bidi="ru-RU"/>
        </w:rPr>
        <w:t xml:space="preserve"> час</w:t>
      </w:r>
      <w:r w:rsidR="001B28B2" w:rsidRPr="001B28B2">
        <w:rPr>
          <w:b/>
          <w:bCs/>
          <w:color w:val="FF0000"/>
          <w:lang w:bidi="ru-RU"/>
        </w:rPr>
        <w:t>а(</w:t>
      </w:r>
      <w:proofErr w:type="spellStart"/>
      <w:r w:rsidR="00260CF6" w:rsidRPr="001B28B2">
        <w:rPr>
          <w:b/>
          <w:bCs/>
          <w:color w:val="FF0000"/>
          <w:lang w:bidi="ru-RU"/>
        </w:rPr>
        <w:t>ов</w:t>
      </w:r>
      <w:proofErr w:type="spellEnd"/>
      <w:r w:rsidR="001B28B2" w:rsidRPr="001B28B2">
        <w:rPr>
          <w:b/>
          <w:bCs/>
          <w:color w:val="FF0000"/>
          <w:lang w:bidi="ru-RU"/>
        </w:rPr>
        <w:t>)</w:t>
      </w:r>
    </w:p>
    <w:p w14:paraId="7C7C1FB1" w14:textId="19DAE476" w:rsidR="00617BC2" w:rsidRPr="00427766" w:rsidRDefault="00B7751A" w:rsidP="00427766">
      <w:pPr>
        <w:widowControl w:val="0"/>
        <w:autoSpaceDE w:val="0"/>
        <w:autoSpaceDN w:val="0"/>
        <w:adjustRightInd w:val="0"/>
        <w:jc w:val="both"/>
      </w:pPr>
      <w:r w:rsidRPr="00623731">
        <w:rPr>
          <w:bCs/>
          <w:color w:val="FF0000"/>
          <w:lang w:bidi="ru-RU"/>
        </w:rPr>
        <w:t xml:space="preserve">Трудоемкость соответствует трудоемкости типовой программы </w:t>
      </w:r>
      <w:r w:rsidR="00427766">
        <w:rPr>
          <w:bCs/>
          <w:color w:val="FF0000"/>
          <w:spacing w:val="2"/>
        </w:rPr>
        <w:t>повышения квалификации</w:t>
      </w:r>
    </w:p>
    <w:p w14:paraId="40D8CB00" w14:textId="77777777" w:rsidR="00617BC2" w:rsidRPr="00162607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57F0A906" w14:textId="77777777" w:rsidR="00617BC2" w:rsidRPr="00162607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469125D8" w14:textId="77777777" w:rsidR="00617BC2" w:rsidRPr="00162607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4965A111" w14:textId="77777777" w:rsidR="00617BC2" w:rsidRPr="00162607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5AE0DB98" w14:textId="77777777" w:rsidR="00617BC2" w:rsidRPr="00162607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7F554EED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06C1CBD8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53B5C6C1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7F96B72C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53FE03C0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52E2C4D3" w14:textId="77777777" w:rsidR="00FB5394" w:rsidRPr="00162607" w:rsidRDefault="00FB5394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60A5B7F4" w14:textId="77777777" w:rsidR="00FB5394" w:rsidRPr="00162607" w:rsidRDefault="00FB5394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508EFBA8" w14:textId="77777777" w:rsidR="00C841FD" w:rsidRPr="00162607" w:rsidRDefault="00C841FD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18594B14" w14:textId="77777777" w:rsidR="00C841FD" w:rsidRPr="00162607" w:rsidRDefault="00C841FD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34A1F916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44DD8B05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022B2A58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4D04182F" w14:textId="77777777" w:rsidR="00617BC2" w:rsidRPr="00162607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31208EFB" w14:textId="54A4AF86" w:rsidR="00617BC2" w:rsidRPr="0062395C" w:rsidRDefault="00A51180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color w:val="FF0000"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Томск – </w:t>
      </w:r>
      <w:r w:rsidR="00F0583A">
        <w:rPr>
          <w:rFonts w:ascii="Times New Roman" w:eastAsia="Courier New" w:hAnsi="Times New Roman" w:cs="Times New Roman"/>
          <w:color w:val="FF0000"/>
          <w:sz w:val="24"/>
          <w:szCs w:val="24"/>
          <w:lang w:bidi="ru-RU"/>
        </w:rPr>
        <w:t>202</w:t>
      </w:r>
      <w:r w:rsidR="00B7133C">
        <w:rPr>
          <w:rFonts w:ascii="Times New Roman" w:eastAsia="Courier New" w:hAnsi="Times New Roman" w:cs="Times New Roman"/>
          <w:color w:val="FF0000"/>
          <w:sz w:val="24"/>
          <w:szCs w:val="24"/>
          <w:lang w:bidi="ru-RU"/>
        </w:rPr>
        <w:t>6</w:t>
      </w:r>
    </w:p>
    <w:p w14:paraId="4919FDBD" w14:textId="77777777" w:rsidR="00617BC2" w:rsidRPr="00162607" w:rsidRDefault="00617BC2" w:rsidP="00FB5394">
      <w:pPr>
        <w:widowControl w:val="0"/>
        <w:tabs>
          <w:tab w:val="right" w:leader="underscore" w:pos="0"/>
          <w:tab w:val="right" w:leader="underscore" w:pos="4085"/>
          <w:tab w:val="right" w:pos="4296"/>
        </w:tabs>
        <w:spacing w:after="349"/>
        <w:ind w:right="4700"/>
        <w:rPr>
          <w:b/>
          <w:bCs/>
          <w:lang w:bidi="ru-RU"/>
        </w:rPr>
      </w:pPr>
      <w:r w:rsidRPr="00162607">
        <w:rPr>
          <w:rFonts w:eastAsia="Courier New"/>
          <w:lang w:bidi="ru-RU"/>
        </w:rPr>
        <w:br w:type="page"/>
      </w:r>
      <w:r w:rsidRPr="00162607">
        <w:rPr>
          <w:b/>
          <w:bCs/>
          <w:lang w:bidi="ru-RU"/>
        </w:rPr>
        <w:lastRenderedPageBreak/>
        <w:t xml:space="preserve">Авторы/составители: </w:t>
      </w:r>
    </w:p>
    <w:p w14:paraId="05280B3D" w14:textId="77777777" w:rsidR="00617BC2" w:rsidRPr="007246A8" w:rsidRDefault="00617BC2" w:rsidP="0072773D">
      <w:pPr>
        <w:widowControl w:val="0"/>
        <w:tabs>
          <w:tab w:val="right" w:leader="underscore" w:pos="0"/>
          <w:tab w:val="right" w:leader="underscore" w:pos="9356"/>
        </w:tabs>
        <w:spacing w:line="360" w:lineRule="auto"/>
        <w:jc w:val="both"/>
        <w:rPr>
          <w:bCs/>
          <w:color w:val="FF0000"/>
          <w:lang w:bidi="ru-RU"/>
        </w:rPr>
      </w:pPr>
      <w:r w:rsidRPr="001612B6">
        <w:rPr>
          <w:bCs/>
          <w:color w:val="FF0000"/>
          <w:lang w:bidi="ru-RU"/>
        </w:rPr>
        <w:t>1.</w:t>
      </w:r>
      <w:r w:rsidRPr="007246A8">
        <w:rPr>
          <w:bCs/>
          <w:color w:val="FF0000"/>
          <w:lang w:bidi="ru-RU"/>
        </w:rPr>
        <w:t xml:space="preserve"> </w:t>
      </w:r>
      <w:r w:rsidR="00DB6C33" w:rsidRPr="007246A8">
        <w:rPr>
          <w:bCs/>
          <w:color w:val="FF0000"/>
          <w:lang w:bidi="ru-RU"/>
        </w:rPr>
        <w:t>Ф</w:t>
      </w:r>
      <w:r w:rsidR="00552A0A" w:rsidRPr="007246A8">
        <w:rPr>
          <w:bCs/>
          <w:color w:val="FF0000"/>
          <w:lang w:bidi="ru-RU"/>
        </w:rPr>
        <w:t xml:space="preserve"> </w:t>
      </w:r>
      <w:r w:rsidR="00DB6C33" w:rsidRPr="007246A8">
        <w:rPr>
          <w:bCs/>
          <w:color w:val="FF0000"/>
          <w:lang w:bidi="ru-RU"/>
        </w:rPr>
        <w:t>И</w:t>
      </w:r>
      <w:r w:rsidR="00552A0A" w:rsidRPr="007246A8">
        <w:rPr>
          <w:bCs/>
          <w:color w:val="FF0000"/>
          <w:lang w:bidi="ru-RU"/>
        </w:rPr>
        <w:t>.</w:t>
      </w:r>
      <w:r w:rsidR="00DB6C33" w:rsidRPr="007246A8">
        <w:rPr>
          <w:bCs/>
          <w:color w:val="FF0000"/>
          <w:lang w:bidi="ru-RU"/>
        </w:rPr>
        <w:t>О</w:t>
      </w:r>
      <w:r w:rsidRPr="007246A8">
        <w:rPr>
          <w:bCs/>
          <w:color w:val="FF0000"/>
          <w:lang w:bidi="ru-RU"/>
        </w:rPr>
        <w:t>.</w:t>
      </w:r>
      <w:r w:rsidR="00552A0A" w:rsidRPr="007246A8">
        <w:rPr>
          <w:bCs/>
          <w:color w:val="FF0000"/>
          <w:lang w:bidi="ru-RU"/>
        </w:rPr>
        <w:t xml:space="preserve">, </w:t>
      </w:r>
      <w:r w:rsidR="0045574A" w:rsidRPr="007246A8">
        <w:rPr>
          <w:bCs/>
          <w:color w:val="FF0000"/>
          <w:lang w:bidi="ru-RU"/>
        </w:rPr>
        <w:t>ученая степень</w:t>
      </w:r>
      <w:r w:rsidRPr="007246A8">
        <w:rPr>
          <w:bCs/>
          <w:color w:val="FF0000"/>
          <w:lang w:bidi="ru-RU"/>
        </w:rPr>
        <w:t xml:space="preserve">, </w:t>
      </w:r>
      <w:r w:rsidR="0045574A" w:rsidRPr="007246A8">
        <w:rPr>
          <w:bCs/>
          <w:color w:val="FF0000"/>
          <w:lang w:bidi="ru-RU"/>
        </w:rPr>
        <w:t>звание, должность</w:t>
      </w:r>
      <w:r w:rsidR="00552A0A" w:rsidRPr="007246A8">
        <w:rPr>
          <w:bCs/>
          <w:color w:val="FF0000"/>
          <w:lang w:bidi="ru-RU"/>
        </w:rPr>
        <w:t xml:space="preserve"> </w:t>
      </w:r>
      <w:r w:rsidRPr="007246A8">
        <w:rPr>
          <w:bCs/>
          <w:color w:val="FF0000"/>
          <w:sz w:val="20"/>
          <w:szCs w:val="20"/>
          <w:lang w:bidi="ru-RU"/>
        </w:rPr>
        <w:t xml:space="preserve">                                                                                                            </w:t>
      </w:r>
    </w:p>
    <w:p w14:paraId="6C43D2E3" w14:textId="7AE04A92" w:rsidR="009B38A8" w:rsidRPr="007246A8" w:rsidRDefault="00B16EDF" w:rsidP="0072773D">
      <w:pPr>
        <w:widowControl w:val="0"/>
        <w:tabs>
          <w:tab w:val="right" w:leader="underscore" w:pos="0"/>
          <w:tab w:val="right" w:leader="underscore" w:pos="9356"/>
        </w:tabs>
        <w:spacing w:line="360" w:lineRule="auto"/>
        <w:jc w:val="both"/>
        <w:rPr>
          <w:bCs/>
          <w:color w:val="FF0000"/>
          <w:lang w:bidi="ru-RU"/>
        </w:rPr>
      </w:pPr>
      <w:r w:rsidRPr="007246A8">
        <w:rPr>
          <w:bCs/>
          <w:color w:val="FF0000"/>
          <w:lang w:bidi="ru-RU"/>
        </w:rPr>
        <w:t xml:space="preserve">2. </w:t>
      </w:r>
      <w:r w:rsidR="00DB6C33" w:rsidRPr="007246A8">
        <w:rPr>
          <w:bCs/>
          <w:color w:val="FF0000"/>
          <w:lang w:bidi="ru-RU"/>
        </w:rPr>
        <w:t>Иванов</w:t>
      </w:r>
      <w:r w:rsidRPr="007246A8">
        <w:rPr>
          <w:bCs/>
          <w:color w:val="FF0000"/>
          <w:lang w:bidi="ru-RU"/>
        </w:rPr>
        <w:t xml:space="preserve"> </w:t>
      </w:r>
      <w:r w:rsidR="00DB6C33" w:rsidRPr="007246A8">
        <w:rPr>
          <w:bCs/>
          <w:color w:val="FF0000"/>
          <w:lang w:bidi="ru-RU"/>
        </w:rPr>
        <w:t>И</w:t>
      </w:r>
      <w:r w:rsidRPr="007246A8">
        <w:rPr>
          <w:bCs/>
          <w:color w:val="FF0000"/>
          <w:lang w:bidi="ru-RU"/>
        </w:rPr>
        <w:t>.</w:t>
      </w:r>
      <w:r w:rsidR="00DB6C33" w:rsidRPr="007246A8">
        <w:rPr>
          <w:bCs/>
          <w:color w:val="FF0000"/>
          <w:lang w:bidi="ru-RU"/>
        </w:rPr>
        <w:t>И</w:t>
      </w:r>
      <w:r w:rsidR="007246A8" w:rsidRPr="007246A8">
        <w:rPr>
          <w:bCs/>
          <w:color w:val="FF0000"/>
          <w:lang w:bidi="ru-RU"/>
        </w:rPr>
        <w:t>., д-р</w:t>
      </w:r>
      <w:r w:rsidRPr="007246A8">
        <w:rPr>
          <w:bCs/>
          <w:color w:val="FF0000"/>
          <w:lang w:bidi="ru-RU"/>
        </w:rPr>
        <w:t>.</w:t>
      </w:r>
      <w:r w:rsidR="007246A8" w:rsidRPr="007246A8">
        <w:rPr>
          <w:bCs/>
          <w:color w:val="FF0000"/>
          <w:lang w:bidi="ru-RU"/>
        </w:rPr>
        <w:t xml:space="preserve"> мед.</w:t>
      </w:r>
      <w:r w:rsidRPr="007246A8">
        <w:rPr>
          <w:bCs/>
          <w:color w:val="FF0000"/>
          <w:lang w:bidi="ru-RU"/>
        </w:rPr>
        <w:t xml:space="preserve"> наук, </w:t>
      </w:r>
      <w:r w:rsidR="001612B6" w:rsidRPr="007246A8">
        <w:rPr>
          <w:bCs/>
          <w:color w:val="FF0000"/>
          <w:lang w:bidi="ru-RU"/>
        </w:rPr>
        <w:t>заведующий кафедрой</w:t>
      </w:r>
      <w:r w:rsidRPr="007246A8">
        <w:rPr>
          <w:bCs/>
          <w:color w:val="FF0000"/>
          <w:lang w:bidi="ru-RU"/>
        </w:rPr>
        <w:t xml:space="preserve"> </w:t>
      </w:r>
      <w:r w:rsidR="000E4B33" w:rsidRPr="007246A8">
        <w:rPr>
          <w:bCs/>
          <w:color w:val="FF0000"/>
          <w:lang w:bidi="ru-RU"/>
        </w:rPr>
        <w:t>(</w:t>
      </w:r>
      <w:r w:rsidR="007246A8" w:rsidRPr="007246A8">
        <w:rPr>
          <w:bCs/>
          <w:color w:val="FF0000"/>
          <w:lang w:bidi="ru-RU"/>
        </w:rPr>
        <w:t>название кафедры</w:t>
      </w:r>
      <w:r w:rsidR="000E4B33" w:rsidRPr="007246A8">
        <w:rPr>
          <w:bCs/>
          <w:color w:val="FF0000"/>
          <w:lang w:bidi="ru-RU"/>
        </w:rPr>
        <w:t>)</w:t>
      </w:r>
    </w:p>
    <w:p w14:paraId="00FE435B" w14:textId="77777777" w:rsidR="009B38A8" w:rsidRPr="00323297" w:rsidRDefault="00323297" w:rsidP="00B16EDF">
      <w:pPr>
        <w:widowControl w:val="0"/>
        <w:tabs>
          <w:tab w:val="right" w:leader="underscore" w:pos="0"/>
          <w:tab w:val="right" w:leader="underscore" w:pos="9356"/>
        </w:tabs>
        <w:spacing w:line="360" w:lineRule="auto"/>
        <w:rPr>
          <w:bCs/>
          <w:color w:val="FF0000"/>
          <w:lang w:bidi="ru-RU"/>
        </w:rPr>
      </w:pPr>
      <w:r w:rsidRPr="00323297">
        <w:rPr>
          <w:bCs/>
          <w:color w:val="FF0000"/>
          <w:lang w:bidi="ru-RU"/>
        </w:rPr>
        <w:t>3. …</w:t>
      </w:r>
    </w:p>
    <w:p w14:paraId="356ABB52" w14:textId="77777777" w:rsidR="00617BC2" w:rsidRPr="00162607" w:rsidRDefault="00617BC2" w:rsidP="00FB5394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  <w:r w:rsidRPr="00162607">
        <w:rPr>
          <w:bCs/>
          <w:sz w:val="20"/>
          <w:szCs w:val="20"/>
          <w:lang w:bidi="ru-RU"/>
        </w:rPr>
        <w:t xml:space="preserve">                                                                                                                           </w:t>
      </w:r>
    </w:p>
    <w:p w14:paraId="699BF26E" w14:textId="66CCA499" w:rsidR="007563FD" w:rsidRPr="00277465" w:rsidRDefault="00617BC2" w:rsidP="007563FD">
      <w:pPr>
        <w:widowControl w:val="0"/>
        <w:tabs>
          <w:tab w:val="right" w:leader="underscore" w:pos="0"/>
          <w:tab w:val="right" w:leader="underscore" w:pos="9356"/>
        </w:tabs>
        <w:jc w:val="both"/>
        <w:rPr>
          <w:bCs/>
          <w:lang w:bidi="ru-RU"/>
        </w:rPr>
      </w:pPr>
      <w:r w:rsidRPr="00162607">
        <w:rPr>
          <w:bCs/>
          <w:lang w:bidi="ru-RU"/>
        </w:rPr>
        <w:t xml:space="preserve">ДПП рассмотрена, обсуждена и одобрена на заседании кафедры </w:t>
      </w:r>
      <w:r w:rsidR="007246A8" w:rsidRPr="007246A8">
        <w:rPr>
          <w:bCs/>
          <w:color w:val="FF0000"/>
          <w:lang w:bidi="ru-RU"/>
        </w:rPr>
        <w:t>(</w:t>
      </w:r>
      <w:r w:rsidR="00980DFC" w:rsidRPr="007246A8">
        <w:rPr>
          <w:bCs/>
          <w:color w:val="FF0000"/>
          <w:lang w:bidi="ru-RU"/>
        </w:rPr>
        <w:t>н</w:t>
      </w:r>
      <w:r w:rsidR="00DB6C33" w:rsidRPr="007246A8">
        <w:rPr>
          <w:bCs/>
          <w:color w:val="FF0000"/>
          <w:lang w:bidi="ru-RU"/>
        </w:rPr>
        <w:t>азвание кафедры</w:t>
      </w:r>
      <w:r w:rsidR="007246A8">
        <w:rPr>
          <w:bCs/>
          <w:color w:val="FF0000"/>
          <w:lang w:bidi="ru-RU"/>
        </w:rPr>
        <w:t>)</w:t>
      </w:r>
      <w:r w:rsidR="007563FD">
        <w:rPr>
          <w:bCs/>
          <w:color w:val="FF0000"/>
          <w:lang w:bidi="ru-RU"/>
        </w:rPr>
        <w:t xml:space="preserve"> </w:t>
      </w:r>
      <w:r w:rsidR="007563FD">
        <w:rPr>
          <w:bCs/>
          <w:lang w:bidi="ru-RU"/>
        </w:rPr>
        <w:t xml:space="preserve">и </w:t>
      </w:r>
      <w:proofErr w:type="spellStart"/>
      <w:r w:rsidR="007563FD" w:rsidRPr="007563FD">
        <w:rPr>
          <w:bCs/>
          <w:color w:val="FF0000"/>
          <w:lang w:bidi="ru-RU"/>
        </w:rPr>
        <w:t>мультипрофильного</w:t>
      </w:r>
      <w:proofErr w:type="spellEnd"/>
      <w:r w:rsidR="007563FD" w:rsidRPr="007563FD">
        <w:rPr>
          <w:bCs/>
          <w:color w:val="FF0000"/>
          <w:lang w:bidi="ru-RU"/>
        </w:rPr>
        <w:t xml:space="preserve"> </w:t>
      </w:r>
      <w:proofErr w:type="spellStart"/>
      <w:r w:rsidR="007563FD" w:rsidRPr="007563FD">
        <w:rPr>
          <w:bCs/>
          <w:color w:val="FF0000"/>
          <w:lang w:bidi="ru-RU"/>
        </w:rPr>
        <w:t>аккредитационно-симуляционного</w:t>
      </w:r>
      <w:proofErr w:type="spellEnd"/>
      <w:r w:rsidR="007563FD" w:rsidRPr="007563FD">
        <w:rPr>
          <w:bCs/>
          <w:color w:val="FF0000"/>
          <w:lang w:bidi="ru-RU"/>
        </w:rPr>
        <w:t xml:space="preserve"> центра.</w:t>
      </w:r>
      <w:r w:rsidR="007563FD">
        <w:rPr>
          <w:bCs/>
          <w:color w:val="FF0000"/>
          <w:lang w:bidi="ru-RU"/>
        </w:rPr>
        <w:t xml:space="preserve"> </w:t>
      </w:r>
      <w:r w:rsidR="00574F2E">
        <w:rPr>
          <w:bCs/>
          <w:color w:val="FF0000"/>
          <w:lang w:bidi="ru-RU"/>
        </w:rPr>
        <w:t>(МАСЦ указывается если в типовой программе есть модуль по оказанию экстренной помощи)</w:t>
      </w:r>
    </w:p>
    <w:p w14:paraId="5AA11AA5" w14:textId="0F155000" w:rsidR="00B16EDF" w:rsidRPr="00DB6C33" w:rsidRDefault="00B16EDF" w:rsidP="0072773D">
      <w:pPr>
        <w:widowControl w:val="0"/>
        <w:tabs>
          <w:tab w:val="right" w:leader="underscore" w:pos="0"/>
          <w:tab w:val="right" w:leader="underscore" w:pos="9356"/>
        </w:tabs>
        <w:jc w:val="both"/>
        <w:rPr>
          <w:bCs/>
          <w:color w:val="C0504D" w:themeColor="accent2"/>
          <w:lang w:bidi="ru-RU"/>
        </w:rPr>
      </w:pPr>
    </w:p>
    <w:p w14:paraId="718819C9" w14:textId="77777777" w:rsidR="00617BC2" w:rsidRPr="00162607" w:rsidRDefault="00617BC2" w:rsidP="0072773D">
      <w:pPr>
        <w:widowControl w:val="0"/>
        <w:tabs>
          <w:tab w:val="right" w:leader="underscore" w:pos="0"/>
          <w:tab w:val="right" w:leader="underscore" w:pos="9356"/>
        </w:tabs>
        <w:jc w:val="both"/>
        <w:rPr>
          <w:bCs/>
          <w:lang w:bidi="ru-RU"/>
        </w:rPr>
      </w:pPr>
    </w:p>
    <w:p w14:paraId="0D5218CD" w14:textId="6A1949E7" w:rsidR="00617BC2" w:rsidRPr="0062395C" w:rsidRDefault="00617BC2" w:rsidP="0072773D">
      <w:pPr>
        <w:widowControl w:val="0"/>
        <w:tabs>
          <w:tab w:val="right" w:leader="underscore" w:pos="0"/>
          <w:tab w:val="right" w:leader="underscore" w:pos="9356"/>
        </w:tabs>
        <w:spacing w:after="349"/>
        <w:ind w:right="-1"/>
        <w:jc w:val="both"/>
        <w:rPr>
          <w:bCs/>
          <w:color w:val="FF0000"/>
          <w:lang w:bidi="ru-RU"/>
        </w:rPr>
      </w:pPr>
      <w:r w:rsidRPr="00162607">
        <w:rPr>
          <w:bCs/>
          <w:lang w:bidi="ru-RU"/>
        </w:rPr>
        <w:t>Протокол №</w:t>
      </w:r>
      <w:r w:rsidR="00A51180">
        <w:rPr>
          <w:bCs/>
          <w:lang w:bidi="ru-RU"/>
        </w:rPr>
        <w:t xml:space="preserve"> __    от «___» ___________ </w:t>
      </w:r>
      <w:r w:rsidR="00F0583A">
        <w:rPr>
          <w:bCs/>
          <w:color w:val="FF0000"/>
          <w:lang w:bidi="ru-RU"/>
        </w:rPr>
        <w:t>202</w:t>
      </w:r>
      <w:r w:rsidR="00B7133C">
        <w:rPr>
          <w:bCs/>
          <w:color w:val="FF0000"/>
          <w:lang w:bidi="ru-RU"/>
        </w:rPr>
        <w:t>6</w:t>
      </w:r>
    </w:p>
    <w:p w14:paraId="218E2FCA" w14:textId="734688AC" w:rsidR="00617BC2" w:rsidRPr="00162607" w:rsidRDefault="00B16EDF" w:rsidP="0072773D">
      <w:pPr>
        <w:widowControl w:val="0"/>
        <w:tabs>
          <w:tab w:val="right" w:leader="underscore" w:pos="0"/>
          <w:tab w:val="right" w:leader="underscore" w:pos="9356"/>
        </w:tabs>
        <w:jc w:val="both"/>
        <w:rPr>
          <w:bCs/>
          <w:lang w:bidi="ru-RU"/>
        </w:rPr>
      </w:pPr>
      <w:r w:rsidRPr="00162607">
        <w:rPr>
          <w:bCs/>
          <w:lang w:bidi="ru-RU"/>
        </w:rPr>
        <w:t>Заведующий</w:t>
      </w:r>
      <w:r w:rsidR="00E00CC0">
        <w:rPr>
          <w:bCs/>
          <w:lang w:bidi="ru-RU"/>
        </w:rPr>
        <w:t xml:space="preserve"> кафедрой: ученая степень</w:t>
      </w:r>
      <w:r w:rsidRPr="00162607">
        <w:rPr>
          <w:bCs/>
          <w:lang w:bidi="ru-RU"/>
        </w:rPr>
        <w:t xml:space="preserve">    </w:t>
      </w:r>
      <w:r w:rsidR="0004485F">
        <w:rPr>
          <w:bCs/>
          <w:lang w:bidi="ru-RU"/>
        </w:rPr>
        <w:t xml:space="preserve">                                       </w:t>
      </w:r>
      <w:r w:rsidRPr="00162607">
        <w:rPr>
          <w:bCs/>
          <w:lang w:bidi="ru-RU"/>
        </w:rPr>
        <w:t xml:space="preserve"> </w:t>
      </w:r>
      <w:r w:rsidR="00030B52">
        <w:rPr>
          <w:bCs/>
          <w:lang w:bidi="ru-RU"/>
        </w:rPr>
        <w:t>_________</w:t>
      </w:r>
      <w:r w:rsidR="00E00CC0">
        <w:rPr>
          <w:bCs/>
          <w:lang w:bidi="ru-RU"/>
        </w:rPr>
        <w:t>И</w:t>
      </w:r>
      <w:r w:rsidRPr="00162607">
        <w:rPr>
          <w:bCs/>
          <w:lang w:bidi="ru-RU"/>
        </w:rPr>
        <w:t>.</w:t>
      </w:r>
      <w:r w:rsidR="00E00CC0">
        <w:rPr>
          <w:bCs/>
          <w:lang w:bidi="ru-RU"/>
        </w:rPr>
        <w:t>О</w:t>
      </w:r>
      <w:r w:rsidRPr="00162607">
        <w:rPr>
          <w:bCs/>
          <w:lang w:bidi="ru-RU"/>
        </w:rPr>
        <w:t>.</w:t>
      </w:r>
      <w:r w:rsidR="00E00CC0">
        <w:rPr>
          <w:bCs/>
          <w:lang w:bidi="ru-RU"/>
        </w:rPr>
        <w:t xml:space="preserve"> Фамилия</w:t>
      </w:r>
    </w:p>
    <w:p w14:paraId="66CC1E83" w14:textId="41BC8664" w:rsidR="00617BC2" w:rsidRDefault="00617BC2" w:rsidP="0072773D">
      <w:pPr>
        <w:widowControl w:val="0"/>
        <w:tabs>
          <w:tab w:val="right" w:leader="underscore" w:pos="0"/>
          <w:tab w:val="right" w:leader="underscore" w:pos="9356"/>
        </w:tabs>
        <w:spacing w:before="240" w:after="349"/>
        <w:jc w:val="both"/>
        <w:rPr>
          <w:bCs/>
          <w:color w:val="FF0000"/>
          <w:lang w:bidi="ru-RU"/>
        </w:rPr>
      </w:pPr>
      <w:r w:rsidRPr="00162607">
        <w:rPr>
          <w:bCs/>
          <w:sz w:val="20"/>
          <w:szCs w:val="20"/>
          <w:lang w:bidi="ru-RU"/>
        </w:rPr>
        <w:t xml:space="preserve"> </w:t>
      </w:r>
      <w:r w:rsidR="00A51180">
        <w:rPr>
          <w:bCs/>
          <w:lang w:bidi="ru-RU"/>
        </w:rPr>
        <w:t xml:space="preserve">«___» ___________ </w:t>
      </w:r>
      <w:r w:rsidR="00F0583A">
        <w:rPr>
          <w:bCs/>
          <w:color w:val="FF0000"/>
          <w:lang w:bidi="ru-RU"/>
        </w:rPr>
        <w:t>202</w:t>
      </w:r>
      <w:r w:rsidR="00B7133C">
        <w:rPr>
          <w:bCs/>
          <w:color w:val="FF0000"/>
          <w:lang w:bidi="ru-RU"/>
        </w:rPr>
        <w:t>6</w:t>
      </w:r>
    </w:p>
    <w:p w14:paraId="125A16A8" w14:textId="77777777" w:rsidR="007563FD" w:rsidRPr="007563FD" w:rsidRDefault="007563FD" w:rsidP="007563FD">
      <w:pPr>
        <w:widowControl w:val="0"/>
        <w:autoSpaceDE w:val="0"/>
        <w:autoSpaceDN w:val="0"/>
        <w:adjustRightInd w:val="0"/>
        <w:jc w:val="both"/>
        <w:rPr>
          <w:bCs/>
          <w:color w:val="FF0000"/>
          <w:lang w:bidi="ru-RU"/>
        </w:rPr>
      </w:pPr>
      <w:r w:rsidRPr="007563FD">
        <w:rPr>
          <w:color w:val="FF0000"/>
        </w:rPr>
        <w:t xml:space="preserve">Руководитель </w:t>
      </w:r>
      <w:proofErr w:type="spellStart"/>
      <w:r w:rsidRPr="007563FD">
        <w:rPr>
          <w:bCs/>
          <w:color w:val="FF0000"/>
          <w:lang w:bidi="ru-RU"/>
        </w:rPr>
        <w:t>мультипрофильного</w:t>
      </w:r>
      <w:proofErr w:type="spellEnd"/>
      <w:r w:rsidRPr="007563FD">
        <w:rPr>
          <w:bCs/>
          <w:color w:val="FF0000"/>
          <w:lang w:bidi="ru-RU"/>
        </w:rPr>
        <w:t xml:space="preserve"> </w:t>
      </w:r>
    </w:p>
    <w:p w14:paraId="2523E40E" w14:textId="77777777" w:rsidR="007563FD" w:rsidRPr="007563FD" w:rsidRDefault="007563FD" w:rsidP="007563FD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proofErr w:type="spellStart"/>
      <w:r w:rsidRPr="007563FD">
        <w:rPr>
          <w:bCs/>
          <w:color w:val="FF0000"/>
          <w:lang w:bidi="ru-RU"/>
        </w:rPr>
        <w:t>аккредитационно-симуляционного</w:t>
      </w:r>
      <w:proofErr w:type="spellEnd"/>
      <w:r w:rsidRPr="007563FD">
        <w:rPr>
          <w:bCs/>
          <w:color w:val="FF0000"/>
          <w:lang w:bidi="ru-RU"/>
        </w:rPr>
        <w:t xml:space="preserve"> центра</w:t>
      </w:r>
      <w:r w:rsidRPr="007563FD">
        <w:rPr>
          <w:color w:val="FF0000"/>
        </w:rPr>
        <w:t>:</w:t>
      </w:r>
    </w:p>
    <w:p w14:paraId="6CF0A953" w14:textId="77777777" w:rsidR="007563FD" w:rsidRPr="007563FD" w:rsidRDefault="007563FD" w:rsidP="007563FD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 w:rsidRPr="007563FD">
        <w:rPr>
          <w:color w:val="FF0000"/>
        </w:rPr>
        <w:t>канд. мед. наук</w:t>
      </w:r>
      <w:r w:rsidRPr="007563FD">
        <w:rPr>
          <w:b/>
          <w:color w:val="FF0000"/>
        </w:rPr>
        <w:t xml:space="preserve">, </w:t>
      </w:r>
      <w:r w:rsidRPr="007563FD">
        <w:rPr>
          <w:color w:val="FF0000"/>
        </w:rPr>
        <w:t>доцент</w:t>
      </w:r>
      <w:r w:rsidRPr="007563FD">
        <w:rPr>
          <w:b/>
          <w:color w:val="FF0000"/>
        </w:rPr>
        <w:t xml:space="preserve">                                                               ____________</w:t>
      </w:r>
      <w:r w:rsidRPr="007563FD">
        <w:rPr>
          <w:color w:val="FF0000"/>
        </w:rPr>
        <w:t>Я.В. Шикунова</w:t>
      </w:r>
    </w:p>
    <w:p w14:paraId="679CD6DA" w14:textId="77777777" w:rsidR="007563FD" w:rsidRPr="007563FD" w:rsidRDefault="007563FD" w:rsidP="007563FD">
      <w:pPr>
        <w:widowControl w:val="0"/>
        <w:tabs>
          <w:tab w:val="right" w:leader="underscore" w:pos="0"/>
          <w:tab w:val="right" w:leader="underscore" w:pos="9356"/>
        </w:tabs>
        <w:spacing w:before="240" w:after="349"/>
        <w:jc w:val="both"/>
        <w:rPr>
          <w:bCs/>
          <w:color w:val="FF0000"/>
          <w:lang w:bidi="ru-RU"/>
        </w:rPr>
      </w:pPr>
      <w:r w:rsidRPr="00574F2E">
        <w:rPr>
          <w:bCs/>
          <w:color w:val="FF0000"/>
          <w:sz w:val="20"/>
          <w:szCs w:val="20"/>
          <w:lang w:bidi="ru-RU"/>
        </w:rPr>
        <w:t xml:space="preserve"> </w:t>
      </w:r>
      <w:r w:rsidRPr="00574F2E">
        <w:rPr>
          <w:bCs/>
          <w:color w:val="FF0000"/>
          <w:lang w:bidi="ru-RU"/>
        </w:rPr>
        <w:t xml:space="preserve">«___» ___________ </w:t>
      </w:r>
      <w:r>
        <w:rPr>
          <w:bCs/>
          <w:color w:val="FF0000"/>
          <w:lang w:bidi="ru-RU"/>
        </w:rPr>
        <w:t>202</w:t>
      </w:r>
      <w:r w:rsidRPr="007563FD">
        <w:rPr>
          <w:bCs/>
          <w:color w:val="FF0000"/>
          <w:lang w:bidi="ru-RU"/>
        </w:rPr>
        <w:t>6</w:t>
      </w:r>
    </w:p>
    <w:p w14:paraId="787C88F6" w14:textId="77777777" w:rsidR="007563FD" w:rsidRPr="0062395C" w:rsidRDefault="007563FD" w:rsidP="0072773D">
      <w:pPr>
        <w:widowControl w:val="0"/>
        <w:tabs>
          <w:tab w:val="right" w:leader="underscore" w:pos="0"/>
          <w:tab w:val="right" w:leader="underscore" w:pos="9356"/>
        </w:tabs>
        <w:spacing w:before="240" w:after="349"/>
        <w:jc w:val="both"/>
        <w:rPr>
          <w:bCs/>
          <w:lang w:bidi="ru-RU"/>
        </w:rPr>
      </w:pPr>
    </w:p>
    <w:p w14:paraId="2FDDD731" w14:textId="5E78CACA" w:rsidR="00617BC2" w:rsidRDefault="00E230A8" w:rsidP="00A0136D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spacing w:after="1574"/>
        <w:ind w:right="1880"/>
        <w:rPr>
          <w:b/>
          <w:bCs/>
          <w:color w:val="FF0000"/>
          <w:lang w:bidi="ru-RU"/>
        </w:rPr>
      </w:pPr>
      <w:r w:rsidRPr="009E69ED">
        <w:rPr>
          <w:b/>
          <w:bCs/>
          <w:color w:val="FF0000"/>
          <w:lang w:bidi="ru-RU"/>
        </w:rPr>
        <w:t>ПЕЧАТАЕТСЯ НА ОБОРОТЕ ТИТУЛЬНОГО ЛИСТА!</w:t>
      </w:r>
    </w:p>
    <w:p w14:paraId="34375D72" w14:textId="77777777" w:rsidR="00617BC2" w:rsidRPr="00162607" w:rsidRDefault="00617BC2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/>
          <w:bCs/>
          <w:lang w:bidi="ru-RU"/>
        </w:rPr>
      </w:pPr>
      <w:r w:rsidRPr="00162607">
        <w:rPr>
          <w:b/>
          <w:bCs/>
          <w:lang w:bidi="ru-RU"/>
        </w:rPr>
        <w:t>Согласовано:</w:t>
      </w:r>
    </w:p>
    <w:p w14:paraId="4B08A179" w14:textId="77777777" w:rsidR="00617BC2" w:rsidRPr="00162607" w:rsidRDefault="00617BC2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/>
          <w:bCs/>
          <w:lang w:bidi="ru-RU"/>
        </w:rPr>
      </w:pPr>
    </w:p>
    <w:p w14:paraId="25278E9A" w14:textId="77777777" w:rsidR="00C95AA1" w:rsidRPr="00162607" w:rsidRDefault="00617BC2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Cs/>
          <w:lang w:bidi="ru-RU"/>
        </w:rPr>
      </w:pPr>
      <w:r w:rsidRPr="00162607">
        <w:rPr>
          <w:bCs/>
          <w:lang w:bidi="ru-RU"/>
        </w:rPr>
        <w:t xml:space="preserve">Научно-медицинская </w:t>
      </w:r>
      <w:r w:rsidR="00C95AA1" w:rsidRPr="00162607">
        <w:rPr>
          <w:bCs/>
          <w:lang w:bidi="ru-RU"/>
        </w:rPr>
        <w:t xml:space="preserve">библиотека  </w:t>
      </w:r>
    </w:p>
    <w:p w14:paraId="79967625" w14:textId="24729082" w:rsidR="00617BC2" w:rsidRDefault="00C95AA1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Cs/>
          <w:lang w:bidi="ru-RU"/>
        </w:rPr>
      </w:pPr>
      <w:r w:rsidRPr="00162607">
        <w:rPr>
          <w:bCs/>
          <w:lang w:bidi="ru-RU"/>
        </w:rPr>
        <w:t xml:space="preserve">заведующий отделом обслуживания </w:t>
      </w:r>
      <w:r w:rsidR="0004485F">
        <w:rPr>
          <w:bCs/>
          <w:lang w:bidi="ru-RU"/>
        </w:rPr>
        <w:t xml:space="preserve">        </w:t>
      </w:r>
      <w:r w:rsidR="00617BC2" w:rsidRPr="00162607">
        <w:rPr>
          <w:bCs/>
          <w:lang w:bidi="ru-RU"/>
        </w:rPr>
        <w:t>___________________________</w:t>
      </w:r>
      <w:r w:rsidR="001612B6" w:rsidRPr="00162607">
        <w:rPr>
          <w:bCs/>
          <w:lang w:bidi="ru-RU"/>
        </w:rPr>
        <w:t>_ О.И.</w:t>
      </w:r>
      <w:r w:rsidRPr="00162607">
        <w:rPr>
          <w:bCs/>
          <w:lang w:bidi="ru-RU"/>
        </w:rPr>
        <w:t xml:space="preserve"> Булахова</w:t>
      </w:r>
    </w:p>
    <w:p w14:paraId="1C3F5F3B" w14:textId="77777777" w:rsidR="00A0136D" w:rsidRPr="00A0136D" w:rsidRDefault="00A0136D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Cs/>
          <w:color w:val="FF0000"/>
          <w:lang w:bidi="ru-RU"/>
        </w:rPr>
      </w:pPr>
      <w:r w:rsidRPr="00A0136D">
        <w:rPr>
          <w:bCs/>
          <w:color w:val="FF0000"/>
          <w:lang w:bidi="ru-RU"/>
        </w:rPr>
        <w:t>Для ДПП от 16</w:t>
      </w:r>
      <w:r w:rsidR="00481012">
        <w:rPr>
          <w:bCs/>
          <w:color w:val="FF0000"/>
          <w:lang w:bidi="ru-RU"/>
        </w:rPr>
        <w:t xml:space="preserve"> часов</w:t>
      </w:r>
      <w:r w:rsidRPr="00A0136D">
        <w:rPr>
          <w:bCs/>
          <w:color w:val="FF0000"/>
          <w:lang w:bidi="ru-RU"/>
        </w:rPr>
        <w:t xml:space="preserve"> до 108 </w:t>
      </w:r>
      <w:r>
        <w:rPr>
          <w:bCs/>
          <w:color w:val="FF0000"/>
          <w:lang w:bidi="ru-RU"/>
        </w:rPr>
        <w:t xml:space="preserve">часов согласование </w:t>
      </w:r>
      <w:r w:rsidR="00481012">
        <w:rPr>
          <w:bCs/>
          <w:color w:val="FF0000"/>
          <w:lang w:bidi="ru-RU"/>
        </w:rPr>
        <w:t xml:space="preserve">в библиотеке </w:t>
      </w:r>
      <w:r>
        <w:rPr>
          <w:bCs/>
          <w:color w:val="FF0000"/>
          <w:lang w:bidi="ru-RU"/>
        </w:rPr>
        <w:t>не требуется, строка удаляется.</w:t>
      </w:r>
    </w:p>
    <w:p w14:paraId="46352297" w14:textId="77777777" w:rsidR="00A0136D" w:rsidRPr="00162607" w:rsidRDefault="00A0136D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Cs/>
          <w:lang w:bidi="ru-RU"/>
        </w:rPr>
      </w:pPr>
    </w:p>
    <w:p w14:paraId="7F7CD19E" w14:textId="24730C7A" w:rsidR="00617BC2" w:rsidRPr="00162607" w:rsidRDefault="00617BC2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/>
          <w:bCs/>
          <w:lang w:bidi="ru-RU"/>
        </w:rPr>
      </w:pPr>
      <w:r w:rsidRPr="00162607">
        <w:rPr>
          <w:b/>
          <w:bCs/>
          <w:lang w:bidi="ru-RU"/>
        </w:rPr>
        <w:t xml:space="preserve">Рекомендовано к утверждению решением методической комиссии </w:t>
      </w:r>
      <w:r w:rsidR="00472D6B" w:rsidRPr="00472D6B">
        <w:rPr>
          <w:b/>
          <w:bCs/>
          <w:lang w:bidi="ru-RU"/>
        </w:rPr>
        <w:t>по программам дополнительног</w:t>
      </w:r>
      <w:r w:rsidR="00472D6B">
        <w:rPr>
          <w:b/>
          <w:bCs/>
          <w:lang w:bidi="ru-RU"/>
        </w:rPr>
        <w:t>о профессионального образования</w:t>
      </w:r>
    </w:p>
    <w:p w14:paraId="7282A7A3" w14:textId="77777777" w:rsidR="00617BC2" w:rsidRPr="00162607" w:rsidRDefault="00617BC2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Cs/>
          <w:lang w:bidi="ru-RU"/>
        </w:rPr>
      </w:pPr>
    </w:p>
    <w:p w14:paraId="19660131" w14:textId="7716CABD" w:rsidR="00617BC2" w:rsidRPr="00162607" w:rsidRDefault="00617BC2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/>
          <w:bCs/>
          <w:lang w:bidi="ru-RU"/>
        </w:rPr>
      </w:pPr>
      <w:r w:rsidRPr="00162607">
        <w:rPr>
          <w:bCs/>
          <w:lang w:bidi="ru-RU"/>
        </w:rPr>
        <w:t>Председатель методическо</w:t>
      </w:r>
      <w:r w:rsidR="00472D6B">
        <w:rPr>
          <w:bCs/>
          <w:lang w:bidi="ru-RU"/>
        </w:rPr>
        <w:t xml:space="preserve">й комиссии </w:t>
      </w:r>
      <w:r w:rsidR="00472D6B" w:rsidRPr="00472D6B">
        <w:rPr>
          <w:bCs/>
          <w:lang w:bidi="ru-RU"/>
        </w:rPr>
        <w:t>по программам дополнительного профессионального образования</w:t>
      </w:r>
      <w:r w:rsidR="001612B6">
        <w:rPr>
          <w:bCs/>
          <w:lang w:bidi="ru-RU"/>
        </w:rPr>
        <w:t>: доцент</w:t>
      </w:r>
      <w:r w:rsidR="0004485F">
        <w:rPr>
          <w:bCs/>
          <w:lang w:bidi="ru-RU"/>
        </w:rPr>
        <w:t xml:space="preserve">       </w:t>
      </w:r>
      <w:r w:rsidR="00CB12BF">
        <w:rPr>
          <w:bCs/>
          <w:lang w:bidi="ru-RU"/>
        </w:rPr>
        <w:t xml:space="preserve"> </w:t>
      </w:r>
      <w:r w:rsidR="005624DB">
        <w:rPr>
          <w:bCs/>
          <w:lang w:bidi="ru-RU"/>
        </w:rPr>
        <w:t>___</w:t>
      </w:r>
      <w:r w:rsidR="00030B52">
        <w:rPr>
          <w:bCs/>
          <w:lang w:bidi="ru-RU"/>
        </w:rPr>
        <w:t xml:space="preserve">______ </w:t>
      </w:r>
      <w:r w:rsidR="005840C6">
        <w:rPr>
          <w:bCs/>
          <w:lang w:bidi="ru-RU"/>
        </w:rPr>
        <w:t>Л</w:t>
      </w:r>
      <w:r w:rsidRPr="00162607">
        <w:rPr>
          <w:bCs/>
          <w:lang w:bidi="ru-RU"/>
        </w:rPr>
        <w:t>.</w:t>
      </w:r>
      <w:r w:rsidR="005840C6">
        <w:rPr>
          <w:bCs/>
          <w:lang w:bidi="ru-RU"/>
        </w:rPr>
        <w:t>Н</w:t>
      </w:r>
      <w:r w:rsidRPr="00162607">
        <w:rPr>
          <w:bCs/>
          <w:lang w:bidi="ru-RU"/>
        </w:rPr>
        <w:t xml:space="preserve">. </w:t>
      </w:r>
      <w:r w:rsidR="005840C6">
        <w:rPr>
          <w:bCs/>
          <w:lang w:bidi="ru-RU"/>
        </w:rPr>
        <w:t>Буйн</w:t>
      </w:r>
      <w:r w:rsidR="00030B52">
        <w:rPr>
          <w:bCs/>
          <w:lang w:bidi="ru-RU"/>
        </w:rPr>
        <w:t>ова</w:t>
      </w:r>
    </w:p>
    <w:p w14:paraId="79487AB5" w14:textId="77777777" w:rsidR="00617BC2" w:rsidRPr="00162607" w:rsidRDefault="00617BC2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/>
          <w:bCs/>
          <w:lang w:bidi="ru-RU"/>
        </w:rPr>
      </w:pPr>
    </w:p>
    <w:p w14:paraId="6C985DA6" w14:textId="2FEF0128" w:rsidR="00617BC2" w:rsidRPr="0062395C" w:rsidRDefault="00617BC2" w:rsidP="00481012">
      <w:pPr>
        <w:widowControl w:val="0"/>
        <w:tabs>
          <w:tab w:val="center" w:leader="underscore" w:pos="1978"/>
          <w:tab w:val="right" w:leader="underscore" w:pos="2700"/>
          <w:tab w:val="right" w:leader="underscore" w:pos="4085"/>
          <w:tab w:val="right" w:pos="4296"/>
        </w:tabs>
        <w:jc w:val="both"/>
        <w:rPr>
          <w:bCs/>
          <w:color w:val="FF0000"/>
          <w:lang w:bidi="ru-RU"/>
        </w:rPr>
      </w:pPr>
      <w:r w:rsidRPr="00162607">
        <w:rPr>
          <w:bCs/>
          <w:lang w:bidi="ru-RU"/>
        </w:rPr>
        <w:t>Протокол №</w:t>
      </w:r>
      <w:r w:rsidRPr="00162607">
        <w:rPr>
          <w:bCs/>
          <w:lang w:bidi="ru-RU"/>
        </w:rPr>
        <w:tab/>
        <w:t>__</w:t>
      </w:r>
      <w:r w:rsidR="00A51180">
        <w:rPr>
          <w:bCs/>
          <w:lang w:bidi="ru-RU"/>
        </w:rPr>
        <w:t>__от «____»</w:t>
      </w:r>
      <w:r w:rsidR="00A51180">
        <w:rPr>
          <w:bCs/>
          <w:lang w:bidi="ru-RU"/>
        </w:rPr>
        <w:tab/>
        <w:t xml:space="preserve"> ______________</w:t>
      </w:r>
      <w:r w:rsidR="00030B52">
        <w:rPr>
          <w:bCs/>
          <w:color w:val="FF0000"/>
          <w:lang w:bidi="ru-RU"/>
        </w:rPr>
        <w:t>202</w:t>
      </w:r>
      <w:r w:rsidR="00B7133C">
        <w:rPr>
          <w:bCs/>
          <w:color w:val="FF0000"/>
          <w:lang w:bidi="ru-RU"/>
        </w:rPr>
        <w:t>6</w:t>
      </w:r>
    </w:p>
    <w:p w14:paraId="0A25B1F9" w14:textId="77777777" w:rsidR="00D721E0" w:rsidRDefault="00FB5394" w:rsidP="001E4CFB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bookmarkStart w:id="0" w:name="Par38"/>
      <w:bookmarkEnd w:id="0"/>
      <w:r w:rsidRPr="00162607">
        <w:rPr>
          <w:rFonts w:eastAsia="Calibri"/>
          <w:b/>
          <w:bCs/>
          <w:lang w:eastAsia="en-US"/>
        </w:rPr>
        <w:br w:type="page"/>
      </w:r>
    </w:p>
    <w:p w14:paraId="12BE2124" w14:textId="77777777" w:rsidR="00D721E0" w:rsidRPr="00D721E0" w:rsidRDefault="00D721E0" w:rsidP="00D721E0">
      <w:pPr>
        <w:widowControl w:val="0"/>
        <w:tabs>
          <w:tab w:val="left" w:pos="1276"/>
        </w:tabs>
        <w:autoSpaceDE w:val="0"/>
        <w:autoSpaceDN w:val="0"/>
        <w:spacing w:before="240" w:after="240"/>
        <w:jc w:val="center"/>
        <w:rPr>
          <w:b/>
          <w:sz w:val="28"/>
          <w:szCs w:val="28"/>
        </w:rPr>
      </w:pPr>
      <w:r w:rsidRPr="00D721E0">
        <w:rPr>
          <w:b/>
          <w:sz w:val="28"/>
          <w:szCs w:val="28"/>
          <w:lang w:val="en-US"/>
        </w:rPr>
        <w:lastRenderedPageBreak/>
        <w:t>I</w:t>
      </w:r>
      <w:r w:rsidRPr="00D721E0">
        <w:rPr>
          <w:b/>
          <w:sz w:val="28"/>
          <w:szCs w:val="28"/>
        </w:rPr>
        <w:t>. Общие положения</w:t>
      </w:r>
    </w:p>
    <w:p w14:paraId="230A2E35" w14:textId="2AA53CD2" w:rsidR="00D721E0" w:rsidRPr="0048221C" w:rsidRDefault="00D721E0" w:rsidP="001B28B2">
      <w:pPr>
        <w:jc w:val="both"/>
        <w:rPr>
          <w:b/>
          <w:color w:val="000000"/>
        </w:rPr>
      </w:pPr>
      <w:r w:rsidRPr="00D721E0">
        <w:rPr>
          <w:rFonts w:eastAsiaTheme="minorEastAsia"/>
          <w:b/>
          <w:bCs/>
        </w:rPr>
        <w:t>1. Целью</w:t>
      </w:r>
      <w:r w:rsidRPr="00D721E0">
        <w:rPr>
          <w:rFonts w:eastAsiaTheme="minorEastAsia"/>
          <w:bCs/>
        </w:rPr>
        <w:t xml:space="preserve"> дополнительной профессиональной программы повышения квалификации специалистов </w:t>
      </w:r>
      <w:r w:rsidRPr="00D721E0">
        <w:rPr>
          <w:rFonts w:eastAsiaTheme="minorEastAsia"/>
        </w:rPr>
        <w:t>с высшим</w:t>
      </w:r>
      <w:r w:rsidRPr="00D721E0">
        <w:rPr>
          <w:rFonts w:eastAsiaTheme="minorEastAsia"/>
          <w:bCs/>
        </w:rPr>
        <w:t xml:space="preserve"> медицинским образованием </w:t>
      </w:r>
      <w:r w:rsidRPr="00D721E0">
        <w:rPr>
          <w:rFonts w:eastAsiaTheme="minorEastAsia"/>
          <w:bCs/>
        </w:rPr>
        <w:br/>
        <w:t>является совершенствование компетенций, необходимых для осуществления профессиональной деятельности по специальности</w:t>
      </w:r>
      <w:r w:rsidR="0048221C" w:rsidRPr="0048221C">
        <w:rPr>
          <w:rFonts w:eastAsiaTheme="minorEastAsia"/>
          <w:bCs/>
        </w:rPr>
        <w:t xml:space="preserve"> </w:t>
      </w:r>
      <w:r w:rsidR="0048221C" w:rsidRPr="000F1BA7">
        <w:t>«</w:t>
      </w:r>
      <w:r w:rsidR="0048221C" w:rsidRPr="000F1BA7">
        <w:rPr>
          <w:color w:val="FF0000"/>
        </w:rPr>
        <w:t>Наименование специальности</w:t>
      </w:r>
      <w:r w:rsidR="0048221C">
        <w:t xml:space="preserve">» </w:t>
      </w:r>
      <w:r w:rsidRPr="00D721E0">
        <w:rPr>
          <w:rFonts w:eastAsiaTheme="minorEastAsia"/>
          <w:bCs/>
        </w:rPr>
        <w:t>(область профессиональной деятельности – 02 Здравоохранение, уровень квалификации – 8 уровень).</w:t>
      </w:r>
    </w:p>
    <w:p w14:paraId="6AD3BB16" w14:textId="1DA8279B" w:rsidR="00030B52" w:rsidRDefault="00030B52" w:rsidP="00030B52">
      <w:pPr>
        <w:autoSpaceDE w:val="0"/>
        <w:autoSpaceDN w:val="0"/>
        <w:adjustRightInd w:val="0"/>
        <w:jc w:val="both"/>
        <w:rPr>
          <w:b/>
          <w:color w:val="000000"/>
        </w:rPr>
      </w:pPr>
      <w:r w:rsidRPr="00030B52">
        <w:rPr>
          <w:b/>
          <w:color w:val="000000"/>
        </w:rPr>
        <w:t>Нормативные правовые основания:</w:t>
      </w:r>
      <w:r w:rsidR="00A42FED">
        <w:rPr>
          <w:b/>
          <w:color w:val="000000"/>
        </w:rPr>
        <w:t xml:space="preserve"> </w:t>
      </w:r>
    </w:p>
    <w:p w14:paraId="5A7BFC5F" w14:textId="77777777" w:rsidR="00D721E0" w:rsidRPr="00D721E0" w:rsidRDefault="00D721E0" w:rsidP="00D721E0">
      <w:pPr>
        <w:autoSpaceDE w:val="0"/>
        <w:autoSpaceDN w:val="0"/>
        <w:adjustRightInd w:val="0"/>
        <w:jc w:val="both"/>
        <w:rPr>
          <w:color w:val="0D0D0D"/>
        </w:rPr>
      </w:pPr>
      <w:r w:rsidRPr="00D721E0">
        <w:rPr>
          <w:color w:val="0D0D0D"/>
        </w:rPr>
        <w:t xml:space="preserve">- </w:t>
      </w:r>
      <w:hyperlink r:id="rId8" w:history="1">
        <w:r w:rsidRPr="00D721E0">
          <w:rPr>
            <w:color w:val="0D0D0D"/>
          </w:rPr>
          <w:t>Федеральный закон от 29.12.2012 № 273-ФЗ «Об образовании в Российской Федерации»</w:t>
        </w:r>
      </w:hyperlink>
      <w:r w:rsidRPr="00D721E0">
        <w:rPr>
          <w:color w:val="0D0D0D"/>
        </w:rPr>
        <w:t>;</w:t>
      </w:r>
    </w:p>
    <w:p w14:paraId="618DA75F" w14:textId="57936A3C" w:rsidR="00D721E0" w:rsidRPr="00D721E0" w:rsidRDefault="00D721E0" w:rsidP="00D721E0">
      <w:pPr>
        <w:autoSpaceDE w:val="0"/>
        <w:autoSpaceDN w:val="0"/>
        <w:adjustRightInd w:val="0"/>
        <w:jc w:val="both"/>
        <w:rPr>
          <w:color w:val="0D0D0D"/>
        </w:rPr>
      </w:pPr>
      <w:r w:rsidRPr="00D721E0">
        <w:rPr>
          <w:color w:val="0D0D0D"/>
        </w:rPr>
        <w:t>- Приказ Министерства науки и высшего образования Российской Федерации от 24.03.2025 № 266 «Об утверждении Порядка организации и осуществления образовательной деятельности по дополнительным профессиональным программам» (зарегистрирован 22.04.2025 № 81928);</w:t>
      </w:r>
    </w:p>
    <w:p w14:paraId="125ABFB5" w14:textId="3039F133" w:rsidR="00D721E0" w:rsidRDefault="00D721E0" w:rsidP="00D721E0">
      <w:pPr>
        <w:jc w:val="both"/>
        <w:rPr>
          <w:color w:val="000000"/>
        </w:rPr>
      </w:pPr>
      <w:r w:rsidRPr="00D721E0">
        <w:rPr>
          <w:color w:val="0D0D0D"/>
          <w:sz w:val="20"/>
          <w:szCs w:val="20"/>
        </w:rPr>
        <w:t xml:space="preserve">- </w:t>
      </w:r>
      <w:r w:rsidRPr="00D721E0">
        <w:t xml:space="preserve">Приказ </w:t>
      </w:r>
      <w:r w:rsidRPr="00D721E0">
        <w:rPr>
          <w:color w:val="000000"/>
        </w:rPr>
        <w:t>Министерства здравоохранения Российской Федерации от 03.09.2013 №620н «</w:t>
      </w:r>
      <w:r w:rsidRPr="00D721E0">
        <w:t xml:space="preserve">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образования» </w:t>
      </w:r>
      <w:r w:rsidRPr="00D721E0">
        <w:rPr>
          <w:color w:val="000000"/>
        </w:rPr>
        <w:t>(зарегистрирован Министерством юстиции Российской Федерации 01.11.2013, регистрационный № 30304);</w:t>
      </w:r>
    </w:p>
    <w:p w14:paraId="03C36478" w14:textId="15360074" w:rsidR="0073392E" w:rsidRPr="00961AAC" w:rsidRDefault="0073392E" w:rsidP="0073392E">
      <w:pPr>
        <w:autoSpaceDE w:val="0"/>
        <w:autoSpaceDN w:val="0"/>
        <w:adjustRightInd w:val="0"/>
        <w:jc w:val="both"/>
        <w:rPr>
          <w:color w:val="000000"/>
        </w:rPr>
      </w:pPr>
      <w:r w:rsidRPr="00961AAC">
        <w:rPr>
          <w:color w:val="000000"/>
        </w:rPr>
        <w:t>- Приказ Министерства здравоохр</w:t>
      </w:r>
      <w:r>
        <w:rPr>
          <w:color w:val="000000"/>
        </w:rPr>
        <w:t>анения Российской Федерации от 14.05.2026</w:t>
      </w:r>
      <w:r w:rsidRPr="00961AAC">
        <w:rPr>
          <w:color w:val="000000"/>
        </w:rPr>
        <w:t xml:space="preserve"> г. №</w:t>
      </w:r>
      <w:r>
        <w:rPr>
          <w:color w:val="000000"/>
        </w:rPr>
        <w:t>436н «Об утверждении к</w:t>
      </w:r>
      <w:r w:rsidRPr="00961AAC">
        <w:rPr>
          <w:color w:val="000000"/>
        </w:rPr>
        <w:t xml:space="preserve">валификационных требований к медицинским и фармацевтическим работникам (зарегистрирован Министерством юстиции Российской Федерации </w:t>
      </w:r>
      <w:r>
        <w:rPr>
          <w:color w:val="000000"/>
        </w:rPr>
        <w:t>29</w:t>
      </w:r>
      <w:r w:rsidRPr="00961AAC">
        <w:rPr>
          <w:color w:val="000000"/>
        </w:rPr>
        <w:t>.0</w:t>
      </w:r>
      <w:r>
        <w:rPr>
          <w:color w:val="000000"/>
        </w:rPr>
        <w:t>5</w:t>
      </w:r>
      <w:r w:rsidRPr="00961AAC">
        <w:rPr>
          <w:color w:val="000000"/>
        </w:rPr>
        <w:t>.202</w:t>
      </w:r>
      <w:r>
        <w:rPr>
          <w:color w:val="000000"/>
        </w:rPr>
        <w:t>6</w:t>
      </w:r>
      <w:r w:rsidRPr="00961AAC">
        <w:rPr>
          <w:color w:val="000000"/>
        </w:rPr>
        <w:t xml:space="preserve">, регистрационный № </w:t>
      </w:r>
      <w:r>
        <w:rPr>
          <w:color w:val="000000"/>
        </w:rPr>
        <w:t>86713</w:t>
      </w:r>
      <w:r w:rsidRPr="00961AAC">
        <w:rPr>
          <w:color w:val="000000"/>
        </w:rPr>
        <w:t>);</w:t>
      </w:r>
    </w:p>
    <w:p w14:paraId="6DC6CFC4" w14:textId="47F7D538" w:rsidR="00D721E0" w:rsidRPr="006E2556" w:rsidRDefault="00D721E0" w:rsidP="00D721E0">
      <w:pPr>
        <w:shd w:val="clear" w:color="auto" w:fill="FFFFFF"/>
        <w:spacing w:before="100" w:beforeAutospacing="1"/>
        <w:ind w:right="130"/>
        <w:contextualSpacing/>
        <w:jc w:val="both"/>
        <w:rPr>
          <w:color w:val="FF0000"/>
        </w:rPr>
      </w:pPr>
      <w:r w:rsidRPr="0055776D">
        <w:rPr>
          <w:bCs/>
        </w:rPr>
        <w:t>- Профессиональный стандарт «</w:t>
      </w:r>
      <w:r w:rsidRPr="00B40AEF">
        <w:rPr>
          <w:bCs/>
          <w:color w:val="FF0000"/>
        </w:rPr>
        <w:t>Врач-</w:t>
      </w:r>
      <w:r>
        <w:rPr>
          <w:color w:val="FF0000"/>
        </w:rPr>
        <w:t>наименование специальности»</w:t>
      </w:r>
      <w:r w:rsidR="0073392E">
        <w:rPr>
          <w:color w:val="FF0000"/>
        </w:rPr>
        <w:t xml:space="preserve">, </w:t>
      </w:r>
      <w:r w:rsidR="0073392E" w:rsidRPr="0073392E">
        <w:t xml:space="preserve">утвержден </w:t>
      </w:r>
      <w:r w:rsidR="00254B28">
        <w:t>п</w:t>
      </w:r>
      <w:r w:rsidR="0073392E" w:rsidRPr="0073392E">
        <w:t>риказом Министерства труда и социальной защиты Российской Федерации</w:t>
      </w:r>
      <w:r w:rsidR="0073392E" w:rsidRPr="0073392E">
        <w:rPr>
          <w:color w:val="FF0000"/>
        </w:rPr>
        <w:t xml:space="preserve"> от 11.03.2019 №142н</w:t>
      </w:r>
      <w:r w:rsidRPr="006E2556">
        <w:rPr>
          <w:color w:val="FF0000"/>
        </w:rPr>
        <w:t>;</w:t>
      </w:r>
    </w:p>
    <w:p w14:paraId="7F1D733B" w14:textId="129FA807" w:rsidR="00D721E0" w:rsidRPr="00F04F5B" w:rsidRDefault="00D721E0" w:rsidP="00D721E0">
      <w:pPr>
        <w:shd w:val="clear" w:color="auto" w:fill="FFFFFF"/>
        <w:spacing w:before="100" w:beforeAutospacing="1"/>
        <w:ind w:right="130"/>
        <w:contextualSpacing/>
        <w:jc w:val="both"/>
      </w:pPr>
      <w:r w:rsidRPr="00F04F5B">
        <w:t xml:space="preserve">- Приказ Министерства здравоохранения Российской Федерации от </w:t>
      </w:r>
      <w:r w:rsidR="00254B28">
        <w:rPr>
          <w:color w:val="FF0000"/>
        </w:rPr>
        <w:t>02.05.202</w:t>
      </w:r>
      <w:r w:rsidR="00B40AEF" w:rsidRPr="0048221C">
        <w:rPr>
          <w:color w:val="FF0000"/>
        </w:rPr>
        <w:t>6</w:t>
      </w:r>
      <w:r w:rsidR="00254B28">
        <w:rPr>
          <w:color w:val="FF0000"/>
        </w:rPr>
        <w:t xml:space="preserve"> г. №222</w:t>
      </w:r>
      <w:r w:rsidRPr="00F04F5B">
        <w:rPr>
          <w:color w:val="FF0000"/>
        </w:rPr>
        <w:t>н</w:t>
      </w:r>
      <w:r w:rsidRPr="00F04F5B">
        <w:t xml:space="preserve"> «Об утверждении типовой дополнительной профессиональной программы п</w:t>
      </w:r>
      <w:r w:rsidR="006251BB">
        <w:t xml:space="preserve">овышения квалификации </w:t>
      </w:r>
      <w:r w:rsidR="006251BB" w:rsidRPr="006251BB">
        <w:t>«</w:t>
      </w:r>
      <w:r w:rsidR="006251BB" w:rsidRPr="006251BB">
        <w:rPr>
          <w:color w:val="FF0000"/>
        </w:rPr>
        <w:t>Название программы</w:t>
      </w:r>
      <w:r w:rsidR="006251BB" w:rsidRPr="006251BB">
        <w:t>»</w:t>
      </w:r>
      <w:r w:rsidRPr="00F04F5B">
        <w:t xml:space="preserve"> по специальности </w:t>
      </w:r>
      <w:r>
        <w:t>«</w:t>
      </w:r>
      <w:r w:rsidRPr="00F04F5B">
        <w:rPr>
          <w:color w:val="FF0000"/>
        </w:rPr>
        <w:t>Н</w:t>
      </w:r>
      <w:r>
        <w:rPr>
          <w:color w:val="FF0000"/>
        </w:rPr>
        <w:t>аименование специальности</w:t>
      </w:r>
      <w:r w:rsidRPr="006E2556">
        <w:t>»</w:t>
      </w:r>
      <w:r>
        <w:t>.</w:t>
      </w:r>
    </w:p>
    <w:p w14:paraId="1CAD70A1" w14:textId="7F1A972B" w:rsidR="001B28B2" w:rsidRPr="005B1165" w:rsidRDefault="001612B6" w:rsidP="001B28B2">
      <w:pPr>
        <w:jc w:val="both"/>
        <w:rPr>
          <w:b/>
          <w:color w:val="000000"/>
        </w:rPr>
      </w:pPr>
      <w:r w:rsidRPr="00162607">
        <w:rPr>
          <w:b/>
          <w:bCs/>
        </w:rPr>
        <w:t>2</w:t>
      </w:r>
      <w:r w:rsidR="00254B28">
        <w:rPr>
          <w:b/>
          <w:bCs/>
        </w:rPr>
        <w:t>.</w:t>
      </w:r>
      <w:r w:rsidRPr="00162607">
        <w:rPr>
          <w:b/>
          <w:bCs/>
        </w:rPr>
        <w:t xml:space="preserve"> Категория</w:t>
      </w:r>
      <w:r w:rsidR="004D0AB4" w:rsidRPr="00162607">
        <w:rPr>
          <w:b/>
          <w:bCs/>
        </w:rPr>
        <w:t xml:space="preserve"> обучающихся: </w:t>
      </w:r>
      <w:r w:rsidR="001B28B2" w:rsidRPr="000F1BA7">
        <w:rPr>
          <w:bCs/>
          <w:color w:val="FF0000"/>
        </w:rPr>
        <w:t>врачи</w:t>
      </w:r>
      <w:r w:rsidR="006251BB" w:rsidRPr="006251BB">
        <w:rPr>
          <w:bCs/>
          <w:color w:val="FF0000"/>
        </w:rPr>
        <w:t>/</w:t>
      </w:r>
      <w:r w:rsidR="006251BB">
        <w:rPr>
          <w:bCs/>
          <w:color w:val="FF0000"/>
        </w:rPr>
        <w:t>специалисты с высшим</w:t>
      </w:r>
      <w:r w:rsidR="006251BB" w:rsidRPr="006251BB">
        <w:rPr>
          <w:bCs/>
          <w:color w:val="FF0000"/>
        </w:rPr>
        <w:t>/</w:t>
      </w:r>
      <w:r w:rsidR="006251BB">
        <w:rPr>
          <w:bCs/>
          <w:color w:val="FF0000"/>
        </w:rPr>
        <w:t>средним медицинским</w:t>
      </w:r>
      <w:r w:rsidR="006251BB" w:rsidRPr="006251BB">
        <w:rPr>
          <w:bCs/>
          <w:color w:val="FF0000"/>
        </w:rPr>
        <w:t>/</w:t>
      </w:r>
      <w:r w:rsidR="006251BB">
        <w:rPr>
          <w:bCs/>
          <w:color w:val="FF0000"/>
        </w:rPr>
        <w:t xml:space="preserve">фармацевтическим образованием </w:t>
      </w:r>
      <w:r w:rsidR="001B28B2" w:rsidRPr="000F1BA7">
        <w:t>по специальности «</w:t>
      </w:r>
      <w:r w:rsidR="001B28B2" w:rsidRPr="000F1BA7">
        <w:rPr>
          <w:color w:val="FF0000"/>
        </w:rPr>
        <w:t>Наименование специальности</w:t>
      </w:r>
      <w:r w:rsidR="001B28B2">
        <w:t>».</w:t>
      </w:r>
    </w:p>
    <w:p w14:paraId="66BCEA46" w14:textId="09A33457" w:rsidR="00254B28" w:rsidRPr="00254B28" w:rsidRDefault="00254B28" w:rsidP="00254B28">
      <w:pPr>
        <w:shd w:val="clear" w:color="auto" w:fill="FFFFFF"/>
        <w:ind w:right="130"/>
        <w:jc w:val="both"/>
        <w:rPr>
          <w:bCs/>
          <w:spacing w:val="1"/>
        </w:rPr>
      </w:pPr>
      <w:r>
        <w:rPr>
          <w:b/>
          <w:bCs/>
          <w:spacing w:val="1"/>
        </w:rPr>
        <w:t>3.</w:t>
      </w:r>
      <w:r w:rsidR="004D0AB4" w:rsidRPr="00162607">
        <w:rPr>
          <w:b/>
          <w:bCs/>
          <w:spacing w:val="1"/>
        </w:rPr>
        <w:t xml:space="preserve">Форма обучения: </w:t>
      </w:r>
      <w:r w:rsidR="00B16EDF" w:rsidRPr="00162607">
        <w:rPr>
          <w:bCs/>
          <w:spacing w:val="1"/>
        </w:rPr>
        <w:t>очная</w:t>
      </w:r>
      <w:r w:rsidR="00B3616C" w:rsidRPr="00162607">
        <w:rPr>
          <w:bCs/>
          <w:spacing w:val="1"/>
        </w:rPr>
        <w:t>.</w:t>
      </w:r>
      <w:r w:rsidRPr="00254B28">
        <w:rPr>
          <w:bCs/>
          <w:spacing w:val="1"/>
        </w:rPr>
        <w:t xml:space="preserve"> </w:t>
      </w:r>
      <w:r w:rsidRPr="00A1078E">
        <w:rPr>
          <w:bCs/>
          <w:spacing w:val="1"/>
        </w:rPr>
        <w:t>С применением ЭО и ДОТ.</w:t>
      </w:r>
    </w:p>
    <w:p w14:paraId="4F42868D" w14:textId="5B78AFA3" w:rsidR="00617BC2" w:rsidRPr="00162607" w:rsidRDefault="00254B28" w:rsidP="00254B28">
      <w:pPr>
        <w:autoSpaceDE w:val="0"/>
        <w:autoSpaceDN w:val="0"/>
        <w:adjustRightInd w:val="0"/>
        <w:rPr>
          <w:b/>
        </w:rPr>
      </w:pPr>
      <w:r>
        <w:rPr>
          <w:b/>
          <w:bCs/>
        </w:rPr>
        <w:t>4.</w:t>
      </w:r>
      <w:r w:rsidRPr="00254B28">
        <w:rPr>
          <w:b/>
          <w:bCs/>
          <w:spacing w:val="-2"/>
        </w:rPr>
        <w:t xml:space="preserve"> </w:t>
      </w:r>
      <w:r w:rsidRPr="00162607">
        <w:rPr>
          <w:b/>
          <w:bCs/>
          <w:spacing w:val="-2"/>
        </w:rPr>
        <w:t xml:space="preserve">Трудоемкость: </w:t>
      </w:r>
      <w:r w:rsidR="00C96F69">
        <w:rPr>
          <w:color w:val="FF0000"/>
        </w:rPr>
        <w:t>144</w:t>
      </w:r>
      <w:r w:rsidRPr="00162607">
        <w:t xml:space="preserve"> час</w:t>
      </w:r>
      <w:r w:rsidR="00427766">
        <w:rPr>
          <w:bCs/>
          <w:color w:val="FF0000"/>
          <w:lang w:bidi="ru-RU"/>
        </w:rPr>
        <w:t>а(</w:t>
      </w:r>
      <w:proofErr w:type="spellStart"/>
      <w:r w:rsidR="001B28B2" w:rsidRPr="001B28B2">
        <w:rPr>
          <w:bCs/>
          <w:color w:val="FF0000"/>
          <w:lang w:bidi="ru-RU"/>
        </w:rPr>
        <w:t>ов</w:t>
      </w:r>
      <w:proofErr w:type="spellEnd"/>
      <w:r w:rsidR="001B28B2" w:rsidRPr="001B28B2">
        <w:rPr>
          <w:bCs/>
          <w:color w:val="FF0000"/>
          <w:lang w:bidi="ru-RU"/>
        </w:rPr>
        <w:t>)</w:t>
      </w:r>
      <w:r w:rsidR="001B28B2" w:rsidRPr="001B28B2">
        <w:rPr>
          <w:bCs/>
          <w:spacing w:val="-2"/>
        </w:rPr>
        <w:t>,</w:t>
      </w:r>
      <w:r w:rsidR="001B28B2" w:rsidRPr="00F9714E">
        <w:rPr>
          <w:bCs/>
          <w:spacing w:val="-2"/>
        </w:rPr>
        <w:t xml:space="preserve"> </w:t>
      </w:r>
      <w:r w:rsidR="00C96F69">
        <w:rPr>
          <w:color w:val="FF0000"/>
        </w:rPr>
        <w:t>4</w:t>
      </w:r>
      <w:r w:rsidRPr="00BD7FEB">
        <w:rPr>
          <w:color w:val="FF0000"/>
        </w:rPr>
        <w:t xml:space="preserve"> </w:t>
      </w:r>
      <w:r w:rsidRPr="00BD7FEB">
        <w:t>н</w:t>
      </w:r>
      <w:r w:rsidRPr="00162607">
        <w:t>едели.</w:t>
      </w:r>
      <w:r>
        <w:t xml:space="preserve"> </w:t>
      </w:r>
      <w:r w:rsidR="004D0AB4" w:rsidRPr="00162607">
        <w:rPr>
          <w:b/>
          <w:bCs/>
        </w:rPr>
        <w:t xml:space="preserve">Режим занятий: </w:t>
      </w:r>
      <w:r w:rsidR="00B16EDF" w:rsidRPr="007246A8">
        <w:rPr>
          <w:rFonts w:eastAsia="Calibri"/>
          <w:bCs/>
          <w:color w:val="FF0000"/>
          <w:lang w:eastAsia="en-US"/>
        </w:rPr>
        <w:t>6</w:t>
      </w:r>
      <w:r w:rsidR="00B16EDF" w:rsidRPr="00162607">
        <w:rPr>
          <w:rFonts w:eastAsia="Calibri"/>
          <w:bCs/>
          <w:lang w:eastAsia="en-US"/>
        </w:rPr>
        <w:t xml:space="preserve"> часов в день, </w:t>
      </w:r>
      <w:r w:rsidR="00B16EDF" w:rsidRPr="007246A8">
        <w:rPr>
          <w:rFonts w:eastAsia="Calibri"/>
          <w:bCs/>
          <w:color w:val="FF0000"/>
          <w:lang w:eastAsia="en-US"/>
        </w:rPr>
        <w:t>36</w:t>
      </w:r>
      <w:r w:rsidR="00B16EDF" w:rsidRPr="00162607">
        <w:rPr>
          <w:rFonts w:eastAsia="Calibri"/>
          <w:bCs/>
          <w:lang w:eastAsia="en-US"/>
        </w:rPr>
        <w:t xml:space="preserve"> часов в неделю</w:t>
      </w:r>
      <w:r w:rsidR="00B3616C" w:rsidRPr="00162607">
        <w:rPr>
          <w:rFonts w:eastAsia="Calibri"/>
          <w:bCs/>
          <w:lang w:eastAsia="en-US"/>
        </w:rPr>
        <w:t>.</w:t>
      </w:r>
    </w:p>
    <w:p w14:paraId="04800505" w14:textId="464EDD25" w:rsidR="00254B28" w:rsidRDefault="00254B28" w:rsidP="00254B28">
      <w:pPr>
        <w:pStyle w:val="ConsPlusNormal"/>
        <w:tabs>
          <w:tab w:val="left" w:pos="1276"/>
        </w:tabs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2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54B28">
        <w:rPr>
          <w:rFonts w:ascii="Times New Roman" w:hAnsi="Times New Roman" w:cs="Times New Roman"/>
          <w:b/>
          <w:sz w:val="24"/>
          <w:szCs w:val="24"/>
        </w:rPr>
        <w:t>. Планируемые результаты обучения</w:t>
      </w:r>
    </w:p>
    <w:p w14:paraId="2519C821" w14:textId="528CFCD8" w:rsidR="00254B28" w:rsidRDefault="00254B28" w:rsidP="00254B2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28">
        <w:rPr>
          <w:rFonts w:ascii="Times New Roman" w:hAnsi="Times New Roman" w:cs="Times New Roman"/>
          <w:sz w:val="24"/>
          <w:szCs w:val="24"/>
        </w:rPr>
        <w:t>Планируемые результаты обучения:</w:t>
      </w:r>
    </w:p>
    <w:p w14:paraId="2C046C46" w14:textId="7C7AFABF" w:rsidR="00FB0EF6" w:rsidRDefault="00FB0EF6" w:rsidP="00254B2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3827"/>
        <w:gridCol w:w="3686"/>
      </w:tblGrid>
      <w:tr w:rsidR="008D3139" w:rsidRPr="004C6A3B" w14:paraId="6BD02146" w14:textId="77777777" w:rsidTr="008D3139">
        <w:trPr>
          <w:trHeight w:val="37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9AC8" w14:textId="77777777" w:rsidR="008D3139" w:rsidRDefault="008D3139" w:rsidP="008D3139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Коды</w:t>
            </w:r>
          </w:p>
          <w:p w14:paraId="0CD598AA" w14:textId="77777777" w:rsidR="008D3139" w:rsidRDefault="008D3139" w:rsidP="008D3139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и наименования совершенствуемых компетенций</w:t>
            </w:r>
          </w:p>
          <w:p w14:paraId="01230E91" w14:textId="00A7D688" w:rsidR="008D3139" w:rsidRPr="004C6A3B" w:rsidRDefault="008D3139" w:rsidP="00427766">
            <w:pPr>
              <w:jc w:val="center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0ED7" w14:textId="60EBB2E7" w:rsidR="008D3139" w:rsidRPr="004C6A3B" w:rsidRDefault="008D3139" w:rsidP="008D3139">
            <w:pPr>
              <w:jc w:val="center"/>
            </w:pPr>
            <w:r>
              <w:rPr>
                <w:color w:val="000000"/>
                <w:spacing w:val="2"/>
                <w:shd w:val="clear" w:color="auto" w:fill="FFFFFF"/>
              </w:rPr>
              <w:t>Коды и наименования результатов обучения, соответствующих компетенциям</w:t>
            </w:r>
          </w:p>
        </w:tc>
      </w:tr>
      <w:tr w:rsidR="008D3139" w:rsidRPr="004C6A3B" w14:paraId="594A4715" w14:textId="77777777" w:rsidTr="00507E14">
        <w:trPr>
          <w:trHeight w:val="37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6C19" w14:textId="77777777" w:rsidR="008D3139" w:rsidRPr="004C6A3B" w:rsidRDefault="008D3139" w:rsidP="00427766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AF18" w14:textId="77777777" w:rsidR="008D3139" w:rsidRDefault="008D3139" w:rsidP="00427766">
            <w:pPr>
              <w:jc w:val="center"/>
            </w:pPr>
            <w:r w:rsidRPr="004C6A3B">
              <w:t>Знания</w:t>
            </w:r>
          </w:p>
          <w:p w14:paraId="2F641127" w14:textId="33940619" w:rsidR="008D3139" w:rsidRPr="004C6A3B" w:rsidRDefault="008D3139" w:rsidP="00427766">
            <w:pPr>
              <w:jc w:val="center"/>
            </w:pPr>
            <w:r w:rsidRPr="004C6A3B">
              <w:t xml:space="preserve"> (далее – з.)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992E" w14:textId="77777777" w:rsidR="008D3139" w:rsidRDefault="008D3139" w:rsidP="00427766">
            <w:pPr>
              <w:jc w:val="center"/>
            </w:pPr>
            <w:r w:rsidRPr="004C6A3B">
              <w:t xml:space="preserve">Умения </w:t>
            </w:r>
          </w:p>
          <w:p w14:paraId="28BF9881" w14:textId="693E35BA" w:rsidR="008D3139" w:rsidRPr="00F84242" w:rsidRDefault="008D3139" w:rsidP="00427766">
            <w:pPr>
              <w:jc w:val="center"/>
              <w:rPr>
                <w:color w:val="FF0000"/>
              </w:rPr>
            </w:pPr>
            <w:r w:rsidRPr="004C6A3B">
              <w:t>(далее – у.)</w:t>
            </w:r>
          </w:p>
        </w:tc>
      </w:tr>
      <w:tr w:rsidR="008D3139" w:rsidRPr="00745BD8" w14:paraId="0F9BA36D" w14:textId="77777777" w:rsidTr="00507E14">
        <w:trPr>
          <w:trHeight w:val="52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5CFA4" w14:textId="11FDDF7F" w:rsidR="008D3139" w:rsidRPr="00745BD8" w:rsidRDefault="008D3139" w:rsidP="00427766">
            <w:r w:rsidRPr="00745BD8">
              <w:lastRenderedPageBreak/>
              <w:t xml:space="preserve">ПК-1. Способен </w:t>
            </w:r>
            <w:r w:rsidRPr="00F84242">
              <w:rPr>
                <w:color w:val="FF0000"/>
              </w:rPr>
              <w:t>устанавливать факт наличия инвалидности группы, причины, срока и времени наступления инвалидности</w:t>
            </w:r>
          </w:p>
          <w:p w14:paraId="3B4B8658" w14:textId="77777777" w:rsidR="008D3139" w:rsidRPr="00745BD8" w:rsidRDefault="008D3139" w:rsidP="00427766">
            <w:pPr>
              <w:rPr>
                <w:strike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EEF20" w14:textId="6C8B45B2" w:rsidR="008D3139" w:rsidRPr="00745BD8" w:rsidRDefault="008D3139" w:rsidP="00427766">
            <w:pPr>
              <w:ind w:left="9" w:hanging="10"/>
            </w:pPr>
            <w:r>
              <w:t>1.</w:t>
            </w:r>
            <w:r w:rsidRPr="00745BD8">
              <w:t>з1</w:t>
            </w:r>
            <w:r w:rsidRPr="00F84242">
              <w:rPr>
                <w:color w:val="FF0000"/>
              </w:rPr>
              <w:t xml:space="preserve">. Основные положения законодательства об охране здоровья </w:t>
            </w:r>
            <w:proofErr w:type="gramStart"/>
            <w:r w:rsidRPr="00F84242">
              <w:rPr>
                <w:color w:val="FF0000"/>
              </w:rPr>
              <w:t xml:space="preserve">граждан,   </w:t>
            </w:r>
            <w:proofErr w:type="gramEnd"/>
            <w:r w:rsidRPr="00F84242">
              <w:rPr>
                <w:color w:val="FF0000"/>
              </w:rPr>
              <w:t xml:space="preserve">                                     о социальной защите инвалидов. </w:t>
            </w:r>
          </w:p>
          <w:p w14:paraId="3ED88EA5" w14:textId="4BCC7643" w:rsidR="008D3139" w:rsidRPr="00F84242" w:rsidRDefault="008D3139" w:rsidP="00427766">
            <w:pPr>
              <w:rPr>
                <w:color w:val="FF0000"/>
              </w:rPr>
            </w:pPr>
            <w:r w:rsidRPr="008D3139">
              <w:rPr>
                <w:color w:val="FF0000"/>
              </w:rPr>
              <w:t>1</w:t>
            </w:r>
            <w:r w:rsidRPr="00F84242">
              <w:rPr>
                <w:color w:val="FF0000"/>
              </w:rPr>
              <w:t>.з2. Виды экспертно-реабилитационной диагностики. Клинико-функциональная диагностика, социальная диагностика, психологическая диагностика, профессионально-трудовая диагностика.</w:t>
            </w:r>
          </w:p>
          <w:p w14:paraId="14E518A0" w14:textId="66663806" w:rsidR="008D3139" w:rsidRPr="00745BD8" w:rsidRDefault="008D3139" w:rsidP="00427766">
            <w:r>
              <w:rPr>
                <w:color w:val="FF0000"/>
              </w:rPr>
              <w:t>1</w:t>
            </w:r>
            <w:r w:rsidRPr="00F84242">
              <w:rPr>
                <w:color w:val="FF0000"/>
              </w:rPr>
              <w:t>.з3. Методический инструментарий экспертно-реабилитационной диагностики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E8F27" w14:textId="281EDCBB" w:rsidR="008D3139" w:rsidRPr="00F84242" w:rsidRDefault="008D3139" w:rsidP="00427766">
            <w:pPr>
              <w:rPr>
                <w:color w:val="FF0000"/>
              </w:rPr>
            </w:pPr>
            <w:r w:rsidRPr="008D3139">
              <w:t xml:space="preserve">1.у1.  </w:t>
            </w:r>
            <w:r w:rsidRPr="00F84242">
              <w:rPr>
                <w:color w:val="FF0000"/>
              </w:rPr>
              <w:t xml:space="preserve">Проведение осмотра (обследования) гражданина. </w:t>
            </w:r>
          </w:p>
          <w:p w14:paraId="47C68AC8" w14:textId="74FEAFBA" w:rsidR="008D3139" w:rsidRPr="00F84242" w:rsidRDefault="008D3139" w:rsidP="00427766">
            <w:pPr>
              <w:rPr>
                <w:color w:val="FF0000"/>
              </w:rPr>
            </w:pPr>
            <w:r>
              <w:rPr>
                <w:color w:val="FF0000"/>
              </w:rPr>
              <w:t>1.</w:t>
            </w:r>
            <w:r w:rsidRPr="00F84242">
              <w:rPr>
                <w:color w:val="FF0000"/>
              </w:rPr>
              <w:t>у2. Анализ клинико-функциональных, социально-бытовых, профессионально-трудовых, психологических и других данных, оценка клинического прогноза, реабилитационного потенциала и реабилитационного прогноза.</w:t>
            </w:r>
          </w:p>
          <w:p w14:paraId="26C6FCAA" w14:textId="0A517BD7" w:rsidR="008D3139" w:rsidRPr="00F84242" w:rsidRDefault="008D3139" w:rsidP="00427766">
            <w:pPr>
              <w:rPr>
                <w:color w:val="FF0000"/>
              </w:rPr>
            </w:pPr>
            <w:r>
              <w:rPr>
                <w:color w:val="FF0000"/>
              </w:rPr>
              <w:t>1.</w:t>
            </w:r>
            <w:r w:rsidRPr="00F84242">
              <w:rPr>
                <w:color w:val="FF0000"/>
              </w:rPr>
              <w:t>у3. Взаимодействие в решении диагностических задач с медицинскими и другими организациями.</w:t>
            </w:r>
          </w:p>
          <w:p w14:paraId="637EB968" w14:textId="5DABE61A" w:rsidR="008D3139" w:rsidRPr="00F84242" w:rsidRDefault="008D3139" w:rsidP="00427766">
            <w:pPr>
              <w:rPr>
                <w:color w:val="FF0000"/>
                <w:highlight w:val="yellow"/>
              </w:rPr>
            </w:pPr>
            <w:r>
              <w:rPr>
                <w:color w:val="FF0000"/>
              </w:rPr>
              <w:t>1.</w:t>
            </w:r>
            <w:r w:rsidRPr="00F84242">
              <w:rPr>
                <w:color w:val="FF0000"/>
              </w:rPr>
              <w:t>у4. Установление клинико-функционального диагноза</w:t>
            </w:r>
          </w:p>
        </w:tc>
      </w:tr>
      <w:tr w:rsidR="008D3139" w:rsidRPr="004D448D" w14:paraId="65A7373F" w14:textId="77777777" w:rsidTr="00507E14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FEE55" w14:textId="77777777" w:rsidR="008D3139" w:rsidRPr="004D448D" w:rsidRDefault="008D3139" w:rsidP="00427766">
            <w:pPr>
              <w:ind w:left="-108" w:right="-108"/>
            </w:pPr>
            <w:r w:rsidRPr="004D448D">
              <w:t xml:space="preserve">ПК-2. Способен </w:t>
            </w:r>
            <w:r w:rsidRPr="00F84242">
              <w:rPr>
                <w:color w:val="FF0000"/>
              </w:rPr>
              <w:t xml:space="preserve">разрабатывать индивидуальные программы реабилитации и </w:t>
            </w:r>
            <w:proofErr w:type="spellStart"/>
            <w:r w:rsidRPr="00F84242">
              <w:rPr>
                <w:color w:val="FF0000"/>
              </w:rPr>
              <w:t>абилитации</w:t>
            </w:r>
            <w:proofErr w:type="spellEnd"/>
            <w:r w:rsidRPr="00F84242">
              <w:rPr>
                <w:color w:val="FF0000"/>
              </w:rPr>
              <w:t xml:space="preserve"> инвалидов (детей-инвалидов), в том числе определять виды форм, сроки и объемы мероприятий по основным направлениям комплексной реабилитации и </w:t>
            </w:r>
            <w:proofErr w:type="spellStart"/>
            <w:r w:rsidRPr="00F84242">
              <w:rPr>
                <w:color w:val="FF0000"/>
              </w:rPr>
              <w:t>абилитации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B1EB" w14:textId="6BD2B9D5" w:rsidR="008D3139" w:rsidRPr="00F84242" w:rsidRDefault="008D3139" w:rsidP="00427766">
            <w:pPr>
              <w:ind w:left="9" w:hanging="10"/>
              <w:rPr>
                <w:color w:val="FF0000"/>
              </w:rPr>
            </w:pPr>
            <w:r>
              <w:t>2.</w:t>
            </w:r>
            <w:r w:rsidRPr="00F84242">
              <w:t xml:space="preserve">з1. </w:t>
            </w:r>
            <w:r w:rsidRPr="00F84242">
              <w:rPr>
                <w:color w:val="FF0000"/>
              </w:rPr>
              <w:t xml:space="preserve">Основные положения законодательства о социальной защите инвалидов в части комплексной реабилитации и </w:t>
            </w:r>
            <w:proofErr w:type="spellStart"/>
            <w:r w:rsidRPr="00F84242">
              <w:rPr>
                <w:color w:val="FF0000"/>
              </w:rPr>
              <w:t>абилитации</w:t>
            </w:r>
            <w:proofErr w:type="spellEnd"/>
            <w:r w:rsidRPr="00F84242">
              <w:rPr>
                <w:color w:val="FF0000"/>
              </w:rPr>
              <w:t xml:space="preserve"> инвалидов (детей-инвалидов). </w:t>
            </w:r>
          </w:p>
          <w:p w14:paraId="7AF75F1B" w14:textId="464D4867" w:rsidR="008D3139" w:rsidRPr="00F84242" w:rsidRDefault="008D3139" w:rsidP="00427766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Pr="00F84242">
              <w:rPr>
                <w:color w:val="FF0000"/>
              </w:rPr>
              <w:t xml:space="preserve">з2. Направления комплексной реабилитации и </w:t>
            </w:r>
            <w:proofErr w:type="spellStart"/>
            <w:r w:rsidRPr="00F84242">
              <w:rPr>
                <w:color w:val="FF0000"/>
              </w:rPr>
              <w:t>абилитации</w:t>
            </w:r>
            <w:proofErr w:type="spellEnd"/>
            <w:r w:rsidRPr="00F84242">
              <w:rPr>
                <w:color w:val="FF0000"/>
              </w:rPr>
              <w:t xml:space="preserve"> инвалидов (детей-инвалидов).</w:t>
            </w:r>
          </w:p>
          <w:p w14:paraId="7F088DBC" w14:textId="5012910D" w:rsidR="008D3139" w:rsidRPr="00F84242" w:rsidRDefault="008D3139" w:rsidP="00427766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Pr="00F84242">
              <w:rPr>
                <w:color w:val="FF0000"/>
              </w:rPr>
              <w:t xml:space="preserve">з3. Стандарты оказания услуг по основным направлениям комплексной реабилитации и </w:t>
            </w:r>
            <w:proofErr w:type="spellStart"/>
            <w:r w:rsidRPr="00F84242">
              <w:rPr>
                <w:color w:val="FF0000"/>
              </w:rPr>
              <w:t>абилитации</w:t>
            </w:r>
            <w:proofErr w:type="spellEnd"/>
            <w:r w:rsidRPr="00F84242">
              <w:rPr>
                <w:color w:val="FF0000"/>
              </w:rPr>
              <w:t xml:space="preserve"> инвалидов (детей-инвалидов).</w:t>
            </w:r>
          </w:p>
          <w:p w14:paraId="06325A1D" w14:textId="6541B6A3" w:rsidR="008D3139" w:rsidRPr="00F84242" w:rsidRDefault="008D3139" w:rsidP="00427766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Pr="00F84242">
              <w:rPr>
                <w:color w:val="FF0000"/>
              </w:rPr>
              <w:t xml:space="preserve">з4. Методика разработки индивидуальной программы реабилитации и </w:t>
            </w:r>
            <w:proofErr w:type="spellStart"/>
            <w:r w:rsidRPr="00F84242">
              <w:rPr>
                <w:color w:val="FF0000"/>
              </w:rPr>
              <w:t>абилитации</w:t>
            </w:r>
            <w:proofErr w:type="spellEnd"/>
            <w:r w:rsidRPr="00F84242">
              <w:rPr>
                <w:color w:val="FF0000"/>
              </w:rPr>
              <w:t xml:space="preserve"> инвалида (ребенка-инвалида).</w:t>
            </w:r>
          </w:p>
          <w:p w14:paraId="54B7C4E7" w14:textId="782CD35B" w:rsidR="008D3139" w:rsidRPr="00F84242" w:rsidRDefault="008D3139" w:rsidP="00427766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Pr="00F84242">
              <w:rPr>
                <w:color w:val="FF0000"/>
              </w:rPr>
              <w:t xml:space="preserve">.з5. Порядок реализации индивидуальной программы реабилитации и </w:t>
            </w:r>
            <w:proofErr w:type="spellStart"/>
            <w:r w:rsidRPr="00F84242">
              <w:rPr>
                <w:color w:val="FF0000"/>
              </w:rPr>
              <w:t>абилитации</w:t>
            </w:r>
            <w:proofErr w:type="spellEnd"/>
            <w:r w:rsidRPr="00F84242">
              <w:rPr>
                <w:color w:val="FF0000"/>
              </w:rPr>
              <w:t xml:space="preserve"> инвалида (ребенка-инвалида).</w:t>
            </w:r>
          </w:p>
          <w:p w14:paraId="2909BEDE" w14:textId="698CDF7F" w:rsidR="008D3139" w:rsidRPr="00F84242" w:rsidRDefault="008D3139" w:rsidP="00427766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Pr="00F84242">
              <w:rPr>
                <w:color w:val="FF0000"/>
              </w:rPr>
              <w:t xml:space="preserve">з6. Методика оценки эффективности реализации индивидуальной программы реабилитации и </w:t>
            </w:r>
            <w:proofErr w:type="spellStart"/>
            <w:r w:rsidRPr="00F84242">
              <w:rPr>
                <w:color w:val="FF0000"/>
              </w:rPr>
              <w:t>абилитации</w:t>
            </w:r>
            <w:proofErr w:type="spellEnd"/>
            <w:r w:rsidRPr="00F84242">
              <w:rPr>
                <w:color w:val="FF0000"/>
              </w:rPr>
              <w:t xml:space="preserve"> инвалида (ребенка-инвалида)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4905" w14:textId="1829A59B" w:rsidR="008D3139" w:rsidRPr="00F84242" w:rsidRDefault="00A95F45" w:rsidP="00427766">
            <w:pPr>
              <w:rPr>
                <w:color w:val="FF0000"/>
              </w:rPr>
            </w:pPr>
            <w:r>
              <w:t>2.</w:t>
            </w:r>
            <w:r w:rsidR="008D3139" w:rsidRPr="00F84242">
              <w:t xml:space="preserve">у1. </w:t>
            </w:r>
            <w:r w:rsidR="008D3139" w:rsidRPr="00F84242">
              <w:rPr>
                <w:color w:val="FF0000"/>
              </w:rPr>
              <w:t xml:space="preserve">Определение видов форм, сроков и объемов мероприятий по основным направлениям комплексной реабилитации и </w:t>
            </w:r>
            <w:proofErr w:type="spellStart"/>
            <w:r w:rsidR="008D3139" w:rsidRPr="00F84242">
              <w:rPr>
                <w:color w:val="FF0000"/>
              </w:rPr>
              <w:t>абилитации</w:t>
            </w:r>
            <w:proofErr w:type="spellEnd"/>
            <w:r w:rsidR="008D3139" w:rsidRPr="00F84242">
              <w:rPr>
                <w:color w:val="FF0000"/>
              </w:rPr>
              <w:t>.</w:t>
            </w:r>
          </w:p>
          <w:p w14:paraId="7037F66B" w14:textId="2787BF79" w:rsidR="008D3139" w:rsidRPr="00F84242" w:rsidRDefault="00A95F45" w:rsidP="00427766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="008D3139" w:rsidRPr="00F84242">
              <w:rPr>
                <w:color w:val="FF0000"/>
              </w:rPr>
              <w:t>у2. Определение нуждаемости в технических средствах реабилитации.</w:t>
            </w:r>
          </w:p>
          <w:p w14:paraId="2DF54A27" w14:textId="16663699" w:rsidR="008D3139" w:rsidRPr="00F84242" w:rsidRDefault="00A95F45" w:rsidP="00427766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8D3139" w:rsidRPr="00F84242">
              <w:rPr>
                <w:color w:val="FF0000"/>
              </w:rPr>
              <w:t xml:space="preserve">.у3. Разработка индивидуальной программы реабилитации и </w:t>
            </w:r>
            <w:proofErr w:type="spellStart"/>
            <w:r w:rsidR="008D3139" w:rsidRPr="00F84242">
              <w:rPr>
                <w:color w:val="FF0000"/>
              </w:rPr>
              <w:t>абилитации</w:t>
            </w:r>
            <w:proofErr w:type="spellEnd"/>
            <w:r w:rsidR="008D3139" w:rsidRPr="00F84242">
              <w:rPr>
                <w:color w:val="FF0000"/>
              </w:rPr>
              <w:t xml:space="preserve"> инвалида (ребенка-инвалида) с учетом целевой реабилитационной группы (групп).</w:t>
            </w:r>
          </w:p>
          <w:p w14:paraId="362A8792" w14:textId="5DFDCD28" w:rsidR="008D3139" w:rsidRPr="00F84242" w:rsidRDefault="00A95F45" w:rsidP="00427766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="008D3139" w:rsidRPr="00F84242">
              <w:rPr>
                <w:color w:val="FF0000"/>
              </w:rPr>
              <w:t xml:space="preserve">у4. Контроль за реализацией индивидуальной программы реабилитации и </w:t>
            </w:r>
            <w:proofErr w:type="spellStart"/>
            <w:r w:rsidR="008D3139" w:rsidRPr="00F84242">
              <w:rPr>
                <w:color w:val="FF0000"/>
              </w:rPr>
              <w:t>абилитации</w:t>
            </w:r>
            <w:proofErr w:type="spellEnd"/>
            <w:r w:rsidR="008D3139" w:rsidRPr="00F84242">
              <w:rPr>
                <w:color w:val="FF0000"/>
              </w:rPr>
              <w:t xml:space="preserve"> инвалида (ребенка-инвалида). </w:t>
            </w:r>
          </w:p>
          <w:p w14:paraId="6EA5B1E9" w14:textId="60441079" w:rsidR="008D3139" w:rsidRPr="00F84242" w:rsidRDefault="00A95F45" w:rsidP="00427766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="008D3139" w:rsidRPr="00F84242">
              <w:rPr>
                <w:color w:val="FF0000"/>
              </w:rPr>
              <w:t xml:space="preserve">у5. Оценка результатов проведения мероприятий реабилитации и </w:t>
            </w:r>
            <w:proofErr w:type="spellStart"/>
            <w:r w:rsidR="008D3139" w:rsidRPr="00F84242">
              <w:rPr>
                <w:color w:val="FF0000"/>
              </w:rPr>
              <w:t>абилитации</w:t>
            </w:r>
            <w:proofErr w:type="spellEnd"/>
            <w:r w:rsidR="008D3139" w:rsidRPr="00F84242">
              <w:rPr>
                <w:color w:val="FF0000"/>
              </w:rPr>
              <w:t xml:space="preserve"> инвалидов (детей-инвалидов)</w:t>
            </w:r>
          </w:p>
        </w:tc>
      </w:tr>
      <w:tr w:rsidR="008D3139" w:rsidRPr="004D448D" w14:paraId="646575FB" w14:textId="77777777" w:rsidTr="00507E14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05703" w14:textId="11407E99" w:rsidR="008D3139" w:rsidRPr="004D448D" w:rsidRDefault="008D3139" w:rsidP="00427766">
            <w:pPr>
              <w:ind w:left="-108" w:right="-108"/>
            </w:pPr>
            <w:r>
              <w:t>ПК-3</w:t>
            </w:r>
            <w:r w:rsidRPr="004D448D">
              <w:t>. Способен</w:t>
            </w:r>
            <w:r>
              <w:t xml:space="preserve"> </w:t>
            </w:r>
            <w:r w:rsidRPr="008D3139">
              <w:rPr>
                <w:color w:val="FF0000"/>
              </w:rPr>
              <w:t>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66D" w14:textId="27322DF1" w:rsidR="008D3139" w:rsidRDefault="00507E14" w:rsidP="00427766">
            <w:pPr>
              <w:ind w:left="9" w:hanging="10"/>
            </w:pPr>
            <w:r>
              <w:t>3</w:t>
            </w:r>
            <w:r>
              <w:t>.</w:t>
            </w:r>
            <w:r w:rsidRPr="00F84242">
              <w:t>з1.</w:t>
            </w:r>
            <w:r>
              <w:t xml:space="preserve"> </w:t>
            </w:r>
            <w:r w:rsidRPr="00507E14">
              <w:rPr>
                <w:color w:val="FF0000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52A6" w14:textId="4A714CAF" w:rsidR="008D3139" w:rsidRPr="00F84242" w:rsidRDefault="00507E14" w:rsidP="00427766">
            <w:r>
              <w:t>2.</w:t>
            </w:r>
            <w:r w:rsidRPr="00F84242">
              <w:t>у1.</w:t>
            </w:r>
            <w:r>
              <w:t xml:space="preserve"> </w:t>
            </w:r>
            <w:r w:rsidRPr="00507E14">
              <w:rPr>
                <w:color w:val="FF0000"/>
              </w:rPr>
              <w:t>…</w:t>
            </w:r>
          </w:p>
        </w:tc>
      </w:tr>
      <w:tr w:rsidR="008D3139" w:rsidRPr="0005022C" w14:paraId="4448AE1B" w14:textId="77777777" w:rsidTr="00507E14">
        <w:trPr>
          <w:trHeight w:hRule="exact" w:val="84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A6964" w14:textId="5284E427" w:rsidR="008D3139" w:rsidRPr="0005022C" w:rsidRDefault="008D3139" w:rsidP="00F1685A">
            <w:r>
              <w:lastRenderedPageBreak/>
              <w:t>П</w:t>
            </w:r>
            <w:r w:rsidRPr="00F1685A">
              <w:t xml:space="preserve">К-4. Способен </w:t>
            </w:r>
            <w:r w:rsidRPr="00F1685A">
              <w:rPr>
                <w:color w:val="FF0000"/>
              </w:rPr>
              <w:t>оказывать медицинскую помощь в экстренной форме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673A5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>4.з1. Принципы и методы оказания медицинской помощи в экстренной форме в соответствии с нормативными правовыми актами и клиническими рекомендациями.</w:t>
            </w:r>
          </w:p>
          <w:p w14:paraId="05BF4E0C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 xml:space="preserve">4.з2. Клинические признаки состояний, требующих оказания медицинской помощи в экстренной форме. </w:t>
            </w:r>
          </w:p>
          <w:p w14:paraId="1721D251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>4.з3. Факторы риска, представляющие непосредственную угрозу для собственной жизни и здоровья, жизни и здоровья пострадавшего (пострадавших) и окружающих лиц, методы устранения указанных факторов риска.</w:t>
            </w:r>
          </w:p>
          <w:p w14:paraId="078E2A7F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 xml:space="preserve">4.з4. Правила и порядок проведения первичного осмотра пациента (пострадавшего) при оказании медицинской помощи в экстренной форме при отсутствии сознания; остановке дыхания и (или) остановке кровообращения; нарушении проходимости дыхательных путей инородным телом и иных угрожающие жизни и здоровью нарушения дыхания; наружных кровотечениях; травмах, ранениях и поражениях, вызванных механическими, химическими, электрическими, термическими поражающими факторами, воздействием излучения; отравлениях; укусах или </w:t>
            </w:r>
            <w:proofErr w:type="spellStart"/>
            <w:r w:rsidRPr="00F1685A">
              <w:rPr>
                <w:color w:val="FF0000"/>
              </w:rPr>
              <w:t>ужаливания</w:t>
            </w:r>
            <w:proofErr w:type="spellEnd"/>
            <w:r w:rsidRPr="00F1685A">
              <w:rPr>
                <w:color w:val="FF0000"/>
              </w:rPr>
              <w:t xml:space="preserve"> ядовитых животных; судорожном приступе, сопровождающемся потерей сознания; острых психологических реакциях на стресс.</w:t>
            </w:r>
          </w:p>
          <w:p w14:paraId="7400FF09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>4.з5. Правила эффективной коммуникации с пациентами, их законными представителями, окружающими лицами и медицинскими работниками при оказании медицинской помощи в экстренной форме.</w:t>
            </w:r>
          </w:p>
          <w:p w14:paraId="6544DF3F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>4.з6. Алгоритм обращения в службы спасения, в том числе вызова выездной бригады скорой медицинской помощи.</w:t>
            </w:r>
          </w:p>
          <w:p w14:paraId="1E357225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>4.з7. Принципы действия приборов для наружной электроимпульсной терапии (</w:t>
            </w:r>
            <w:proofErr w:type="spellStart"/>
            <w:r w:rsidRPr="00F1685A">
              <w:rPr>
                <w:color w:val="FF0000"/>
              </w:rPr>
              <w:t>дефибрилляции</w:t>
            </w:r>
            <w:proofErr w:type="spellEnd"/>
            <w:r w:rsidRPr="00F1685A">
              <w:rPr>
                <w:color w:val="FF0000"/>
              </w:rPr>
              <w:t>).</w:t>
            </w:r>
          </w:p>
          <w:p w14:paraId="0368AB65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>4.з8. Правила выполнения наружной электроимпульсной терапии (</w:t>
            </w:r>
            <w:proofErr w:type="spellStart"/>
            <w:r w:rsidRPr="00F1685A">
              <w:rPr>
                <w:color w:val="FF0000"/>
              </w:rPr>
              <w:t>дефибрилляции</w:t>
            </w:r>
            <w:proofErr w:type="spellEnd"/>
            <w:r w:rsidRPr="00F1685A">
              <w:rPr>
                <w:color w:val="FF0000"/>
              </w:rPr>
              <w:t>) с использованием автоматического наружного дефибриллятора.</w:t>
            </w:r>
          </w:p>
          <w:p w14:paraId="6183ECC6" w14:textId="77777777" w:rsidR="008D3139" w:rsidRPr="00F1685A" w:rsidRDefault="008D3139" w:rsidP="00F1685A">
            <w:pPr>
              <w:ind w:left="9" w:hanging="10"/>
              <w:rPr>
                <w:color w:val="FF0000"/>
              </w:rPr>
            </w:pPr>
            <w:r w:rsidRPr="00F1685A">
              <w:rPr>
                <w:color w:val="FF0000"/>
              </w:rPr>
              <w:t>4.з9. Медицинские показания и медицинские противопоказания к проведению реанимационных мероприятий.</w:t>
            </w:r>
          </w:p>
          <w:p w14:paraId="6BC7D9DB" w14:textId="1F5268B8" w:rsidR="008D3139" w:rsidRPr="00F1685A" w:rsidRDefault="008D3139" w:rsidP="00427766">
            <w:pPr>
              <w:ind w:left="9" w:hanging="10"/>
              <w:rPr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C7815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</w:t>
            </w:r>
            <w:proofErr w:type="gramStart"/>
            <w:r w:rsidRPr="00F1685A">
              <w:rPr>
                <w:color w:val="FF0000"/>
              </w:rPr>
              <w:t>1.у</w:t>
            </w:r>
            <w:proofErr w:type="gramEnd"/>
            <w:r w:rsidRPr="00F1685A">
              <w:rPr>
                <w:color w:val="FF0000"/>
              </w:rPr>
              <w:t xml:space="preserve">1. </w:t>
            </w:r>
          </w:p>
          <w:p w14:paraId="2677A3D5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4.у1. Диагностика состояний, требующих оказания медицинской помощи в экстренной форме.</w:t>
            </w:r>
          </w:p>
          <w:p w14:paraId="56D4F2ED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4.у2. 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лиц.</w:t>
            </w:r>
          </w:p>
          <w:p w14:paraId="4278520D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 xml:space="preserve">4.у3. Устранение факторов, представляющих непосредственную угрозу для жизни и здоровья пострадавшего (пострадавших), а также участников оказания медицинской помощи в экстренной форме и окружающих лиц, в том числе предотвращение дополнительного </w:t>
            </w:r>
            <w:proofErr w:type="spellStart"/>
            <w:r w:rsidRPr="00F1685A">
              <w:rPr>
                <w:color w:val="FF0000"/>
              </w:rPr>
              <w:t>травмирования</w:t>
            </w:r>
            <w:proofErr w:type="spellEnd"/>
            <w:r w:rsidRPr="00F1685A">
              <w:rPr>
                <w:color w:val="FF0000"/>
              </w:rPr>
              <w:t xml:space="preserve"> пострадавшего (пострадавших).</w:t>
            </w:r>
          </w:p>
          <w:p w14:paraId="1CF0A267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4.у4. Обеспечение собственной безопасности, в том числе с использованием средств индивидуальной защиты.</w:t>
            </w:r>
          </w:p>
          <w:p w14:paraId="56930F8D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4.у5. Вызов выездной бригады скорой медицинской помощи, перемещение, транспортировка пострадавшего, передача пострадавшего выездной бригаде скорой медицинской помощи.</w:t>
            </w:r>
          </w:p>
          <w:p w14:paraId="62C86EA9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4.у6. Оценка количества пострадавших.</w:t>
            </w:r>
          </w:p>
          <w:p w14:paraId="3E4A2C73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4.у7. Устное информирование пострадавшего и окружающих лиц о готовности оказывать медицинскую помощь в экстренной форме, а также о начале проведения мероприятий по оказанию медицинской помощи в экстренной форме.</w:t>
            </w:r>
          </w:p>
          <w:p w14:paraId="3E981690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4.у8. Осуществление эффективной коммуникации с пациентом, его законным представителем, окружающими лицами и медицинскими работниками, в том числе выездной бригадой скорой помощи при оказании медицинской помощи в экстренной форме.</w:t>
            </w:r>
          </w:p>
          <w:p w14:paraId="6BA66388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4.у9. Устранение воздействия повреждающих факторов на пострадавшего.</w:t>
            </w:r>
          </w:p>
          <w:p w14:paraId="694554B6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4.у10. Извлечение пострадавшего из транспортного средства или других труднодоступных мест.</w:t>
            </w:r>
          </w:p>
          <w:p w14:paraId="23CFB125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4.у11. Перемещение пострадавшего в безопасное место.</w:t>
            </w:r>
          </w:p>
          <w:p w14:paraId="71CBA8E9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4.у12. Обеспечение проходимости дыхательных путей при их закупорке инородным телом.</w:t>
            </w:r>
          </w:p>
          <w:p w14:paraId="2D1BF5FF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4.у13. Проведение первичного осмотра пациента при состояниях, требующих оказания медицинской помощи в экстренной форме.</w:t>
            </w:r>
          </w:p>
          <w:p w14:paraId="24B8FB26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4.у14. Осуществление мероприятий по временной остановке наружного кровотечения, в том числе прямым давлением на рану, наложением давящей повязки (в том числе с фиксацией инородного тела), наложением кровоостанавливающего жгута.</w:t>
            </w:r>
          </w:p>
          <w:p w14:paraId="6787AD87" w14:textId="77777777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4.у15. Определение наличия признаков жизни у пострадавшего (наличие сознания, наличие дыхания с помощью слуха, зрения и осязания).</w:t>
            </w:r>
          </w:p>
          <w:p w14:paraId="162FD69B" w14:textId="5B19143E" w:rsidR="008D3139" w:rsidRPr="00F1685A" w:rsidRDefault="008D3139" w:rsidP="00F1685A">
            <w:pPr>
              <w:rPr>
                <w:color w:val="FF0000"/>
              </w:rPr>
            </w:pPr>
            <w:r w:rsidRPr="00F1685A">
              <w:rPr>
                <w:color w:val="FF0000"/>
              </w:rPr>
              <w:t>4.у16. Проведение сердечно-легочной реанимации и поддержание проходимости дыхательных путей.</w:t>
            </w:r>
          </w:p>
        </w:tc>
      </w:tr>
    </w:tbl>
    <w:p w14:paraId="4C4BAFC6" w14:textId="77777777" w:rsidR="00FB0EF6" w:rsidRDefault="00FB0EF6" w:rsidP="00254B2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504791" w14:textId="77777777" w:rsidR="00427766" w:rsidRPr="00507057" w:rsidRDefault="00254B28" w:rsidP="00427766">
      <w:pPr>
        <w:widowControl w:val="0"/>
        <w:autoSpaceDE w:val="0"/>
        <w:autoSpaceDN w:val="0"/>
        <w:adjustRightInd w:val="0"/>
        <w:jc w:val="both"/>
      </w:pPr>
      <w:r w:rsidRPr="00F57B3B">
        <w:rPr>
          <w:color w:val="FF0000"/>
          <w:spacing w:val="2"/>
        </w:rPr>
        <w:t>Коды и наименования компетенций</w:t>
      </w:r>
      <w:r w:rsidR="00F1685A">
        <w:rPr>
          <w:color w:val="FF0000"/>
          <w:spacing w:val="2"/>
        </w:rPr>
        <w:t>, к</w:t>
      </w:r>
      <w:r w:rsidR="00F1685A" w:rsidRPr="00F84242">
        <w:rPr>
          <w:color w:val="FF0000"/>
        </w:rPr>
        <w:t>од</w:t>
      </w:r>
      <w:r w:rsidR="00F1685A">
        <w:rPr>
          <w:color w:val="FF0000"/>
        </w:rPr>
        <w:t>ы</w:t>
      </w:r>
      <w:r w:rsidR="00F1685A" w:rsidRPr="00F84242">
        <w:rPr>
          <w:color w:val="FF0000"/>
        </w:rPr>
        <w:t xml:space="preserve"> и наименовани</w:t>
      </w:r>
      <w:r w:rsidR="00F1685A">
        <w:rPr>
          <w:color w:val="FF0000"/>
        </w:rPr>
        <w:t>я</w:t>
      </w:r>
      <w:r w:rsidR="00F1685A" w:rsidRPr="00F84242">
        <w:rPr>
          <w:color w:val="FF0000"/>
        </w:rPr>
        <w:t xml:space="preserve"> индикаторов достижения</w:t>
      </w:r>
      <w:r w:rsidRPr="00236F20">
        <w:rPr>
          <w:color w:val="FF0000"/>
          <w:spacing w:val="2"/>
        </w:rPr>
        <w:t xml:space="preserve"> </w:t>
      </w:r>
      <w:r w:rsidRPr="00F57B3B">
        <w:rPr>
          <w:color w:val="FF0000"/>
          <w:spacing w:val="2"/>
        </w:rPr>
        <w:t xml:space="preserve">и </w:t>
      </w:r>
      <w:r>
        <w:rPr>
          <w:color w:val="FF0000"/>
          <w:spacing w:val="2"/>
        </w:rPr>
        <w:t>к</w:t>
      </w:r>
      <w:r w:rsidRPr="00F57B3B">
        <w:rPr>
          <w:color w:val="FF0000"/>
          <w:spacing w:val="2"/>
        </w:rPr>
        <w:t>оды и наименования результатов обучения, соответствующих компетенциям</w:t>
      </w:r>
      <w:r>
        <w:rPr>
          <w:color w:val="FF0000"/>
          <w:spacing w:val="2"/>
        </w:rPr>
        <w:t xml:space="preserve">, </w:t>
      </w:r>
      <w:r>
        <w:rPr>
          <w:bCs/>
          <w:color w:val="FF0000"/>
          <w:spacing w:val="2"/>
        </w:rPr>
        <w:t xml:space="preserve">указываются в соответствии с типовой программой </w:t>
      </w:r>
      <w:r w:rsidR="00427766">
        <w:rPr>
          <w:bCs/>
          <w:color w:val="FF0000"/>
          <w:spacing w:val="2"/>
        </w:rPr>
        <w:t>повышения квалификации.</w:t>
      </w:r>
    </w:p>
    <w:p w14:paraId="7C963754" w14:textId="77777777" w:rsidR="00254B28" w:rsidRPr="00F57B3B" w:rsidRDefault="00254B28" w:rsidP="00254B2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07503CF4" w14:textId="1CDE9E63" w:rsidR="00F1685A" w:rsidRDefault="00F1685A" w:rsidP="00F1685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  <w:lang w:val="en-US"/>
        </w:rPr>
        <w:t>III</w:t>
      </w:r>
      <w:r w:rsidRPr="00F1685A">
        <w:rPr>
          <w:b/>
        </w:rPr>
        <w:t>.</w:t>
      </w:r>
      <w:r>
        <w:rPr>
          <w:b/>
        </w:rPr>
        <w:t xml:space="preserve"> </w:t>
      </w:r>
      <w:r w:rsidRPr="00805EA0">
        <w:rPr>
          <w:b/>
        </w:rPr>
        <w:t>Учебный план</w:t>
      </w:r>
    </w:p>
    <w:p w14:paraId="236EF37D" w14:textId="77777777" w:rsidR="00D9257E" w:rsidRPr="00F1685A" w:rsidRDefault="00D9257E" w:rsidP="00F1685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96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708"/>
        <w:gridCol w:w="709"/>
        <w:gridCol w:w="709"/>
        <w:gridCol w:w="709"/>
        <w:gridCol w:w="1417"/>
        <w:gridCol w:w="763"/>
        <w:gridCol w:w="938"/>
        <w:gridCol w:w="851"/>
      </w:tblGrid>
      <w:tr w:rsidR="00D9257E" w14:paraId="68B0F0F0" w14:textId="77777777" w:rsidTr="00427766">
        <w:trPr>
          <w:trHeight w:val="24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7A8694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89AA7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Наименования модулей, тем, разделов практики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5C804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Количество часов (трудоемкость)</w:t>
            </w:r>
          </w:p>
        </w:tc>
      </w:tr>
      <w:tr w:rsidR="00D9257E" w14:paraId="5E0D857C" w14:textId="77777777" w:rsidTr="00427766">
        <w:trPr>
          <w:trHeight w:val="269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181149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5BFF27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15848A4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всего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E7B4BE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в том числе по видам учебной деятельности</w:t>
            </w:r>
          </w:p>
        </w:tc>
      </w:tr>
      <w:tr w:rsidR="00D9257E" w14:paraId="45A6B0A5" w14:textId="77777777" w:rsidTr="00427766">
        <w:trPr>
          <w:trHeight w:val="26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C6C32F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3AB373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03004A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2F1BF4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лекции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505043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занятия семинарского типа (семинары, практические занятия, практикумы, лабораторные работы, коллоквиумы и иные аналогичные занятия)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4623CE0A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практика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6A43C35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аттестация</w:t>
            </w:r>
          </w:p>
        </w:tc>
      </w:tr>
      <w:tr w:rsidR="00D9257E" w14:paraId="25089AC7" w14:textId="77777777" w:rsidTr="00427766">
        <w:trPr>
          <w:trHeight w:val="265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D3794B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E0F370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E7C436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5F321F" w14:textId="77777777" w:rsidR="00D9257E" w:rsidRPr="00623731" w:rsidRDefault="00D9257E" w:rsidP="00427766">
            <w:pPr>
              <w:rPr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29551" w14:textId="77777777" w:rsidR="00D9257E" w:rsidRPr="00623731" w:rsidRDefault="00D9257E" w:rsidP="00427766">
            <w:pPr>
              <w:rPr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ЭО и ДОТ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5F73E42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всего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1C5127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в том числе</w:t>
            </w: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622394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FBB983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</w:tr>
      <w:tr w:rsidR="00D9257E" w14:paraId="668ED377" w14:textId="77777777" w:rsidTr="00427766">
        <w:trPr>
          <w:trHeight w:val="5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268302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7CBED7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B21326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9578DC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A8AE2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BEB66D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694186" w14:textId="77777777" w:rsidR="00D9257E" w:rsidRPr="00623731" w:rsidRDefault="00D9257E" w:rsidP="00427766">
            <w:pPr>
              <w:pStyle w:val="docxdefault"/>
              <w:spacing w:before="0" w:beforeAutospacing="0" w:after="0" w:afterAutospacing="0" w:line="58" w:lineRule="atLeast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практическая подготовка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0387ED" w14:textId="77777777" w:rsidR="00D9257E" w:rsidRPr="00623731" w:rsidRDefault="00D9257E" w:rsidP="00427766">
            <w:pPr>
              <w:pStyle w:val="docxdefault"/>
              <w:spacing w:before="0" w:beforeAutospacing="0" w:after="0" w:afterAutospacing="0" w:line="58" w:lineRule="atLeast"/>
              <w:jc w:val="center"/>
              <w:rPr>
                <w:rFonts w:ascii="Roboto" w:hAnsi="Roboto"/>
                <w:color w:val="000000"/>
                <w:spacing w:val="2"/>
                <w:sz w:val="20"/>
                <w:szCs w:val="20"/>
              </w:rPr>
            </w:pPr>
            <w:r w:rsidRPr="00623731">
              <w:rPr>
                <w:color w:val="000000"/>
                <w:spacing w:val="2"/>
                <w:sz w:val="20"/>
                <w:szCs w:val="20"/>
              </w:rPr>
              <w:t>ЭО и ДОТ</w:t>
            </w: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824532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A56E8B" w14:textId="77777777" w:rsidR="00D9257E" w:rsidRPr="00623731" w:rsidRDefault="00D9257E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</w:tr>
      <w:tr w:rsidR="00D9257E" w14:paraId="3F795115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535792" w14:textId="77777777" w:rsidR="00D9257E" w:rsidRPr="00623731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533F9F" w14:textId="77777777" w:rsidR="00D9257E" w:rsidRPr="00623731" w:rsidRDefault="00D9257E" w:rsidP="00427766">
            <w:pPr>
              <w:pStyle w:val="docxdefault"/>
              <w:spacing w:before="0" w:beforeAutospacing="0" w:after="0" w:afterAutospacing="0" w:line="50" w:lineRule="atLeast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b/>
                <w:bCs/>
                <w:spacing w:val="2"/>
              </w:rPr>
              <w:t>Модуль 1.</w:t>
            </w:r>
            <w:r w:rsidRPr="00623731">
              <w:rPr>
                <w:b/>
                <w:bCs/>
                <w:color w:val="FF0000"/>
                <w:spacing w:val="2"/>
              </w:rPr>
              <w:t xml:space="preserve"> Общие вопросы геронтологии и гериатрии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BCB0D2" w14:textId="5CB50B5E" w:rsidR="00D9257E" w:rsidRPr="00623731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b/>
                <w:bCs/>
                <w:color w:val="FF0000"/>
                <w:spacing w:val="2"/>
              </w:rPr>
              <w:t>8</w:t>
            </w:r>
            <w:r w:rsidRPr="00623731">
              <w:rPr>
                <w:b/>
                <w:bCs/>
                <w:color w:val="FF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D83E02" w14:textId="248FEB25" w:rsidR="00D9257E" w:rsidRPr="00623731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b/>
                <w:color w:val="FF0000"/>
                <w:spacing w:val="2"/>
              </w:rPr>
            </w:pPr>
            <w:r>
              <w:rPr>
                <w:b/>
                <w:color w:val="FF0000"/>
                <w:spacing w:val="2"/>
              </w:rPr>
              <w:t>3</w:t>
            </w:r>
            <w:r w:rsidRPr="00623731">
              <w:rPr>
                <w:b/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FA4C5" w14:textId="2C96A382" w:rsidR="00D9257E" w:rsidRPr="00623731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b/>
                <w:color w:val="FF0000"/>
                <w:spacing w:val="2"/>
              </w:rPr>
            </w:pPr>
            <w:r>
              <w:rPr>
                <w:b/>
                <w:color w:val="FF0000"/>
                <w:spacing w:val="2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F115CC" w14:textId="00C8ED47" w:rsidR="00D9257E" w:rsidRPr="00D9257E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rFonts w:ascii="Roboto" w:hAnsi="Roboto"/>
                <w:b/>
                <w:color w:val="FF0000"/>
                <w:spacing w:val="2"/>
              </w:rPr>
            </w:pPr>
            <w:r w:rsidRPr="00D9257E">
              <w:rPr>
                <w:rFonts w:ascii="Roboto" w:hAnsi="Roboto"/>
                <w:b/>
                <w:color w:val="FF0000"/>
                <w:spacing w:val="2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DE133F" w14:textId="47127E4A" w:rsidR="00D9257E" w:rsidRPr="00D9257E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rFonts w:ascii="Roboto" w:hAnsi="Roboto"/>
                <w:b/>
                <w:color w:val="FF0000"/>
                <w:spacing w:val="2"/>
              </w:rPr>
            </w:pPr>
            <w:r w:rsidRPr="00D9257E">
              <w:rPr>
                <w:rFonts w:ascii="Roboto" w:hAnsi="Roboto"/>
                <w:b/>
                <w:color w:val="FF0000"/>
                <w:spacing w:val="2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950D16" w14:textId="545AF0EC" w:rsidR="00D9257E" w:rsidRPr="00D9257E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rFonts w:ascii="Roboto" w:hAnsi="Roboto"/>
                <w:b/>
                <w:color w:val="FF0000"/>
                <w:spacing w:val="2"/>
              </w:rPr>
            </w:pPr>
            <w:r w:rsidRPr="00D9257E">
              <w:rPr>
                <w:rFonts w:ascii="Roboto" w:hAnsi="Roboto"/>
                <w:b/>
                <w:color w:val="FF0000"/>
                <w:spacing w:val="2"/>
              </w:rPr>
              <w:t>42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23DD7B" w14:textId="77777777" w:rsidR="00D9257E" w:rsidRPr="00623731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b/>
                <w:bCs/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F4A561" w14:textId="77777777" w:rsidR="00D9257E" w:rsidRPr="00623731" w:rsidRDefault="00D9257E" w:rsidP="00427766">
            <w:pPr>
              <w:pStyle w:val="docxdefault"/>
              <w:spacing w:before="0" w:beforeAutospacing="0" w:after="0" w:afterAutospacing="0" w:line="50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b/>
                <w:bCs/>
                <w:color w:val="FF0000"/>
                <w:spacing w:val="2"/>
              </w:rPr>
              <w:t>2</w:t>
            </w:r>
          </w:p>
        </w:tc>
      </w:tr>
      <w:tr w:rsidR="00D9257E" w14:paraId="0349818E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85A1D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lastRenderedPageBreak/>
              <w:t>1.1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5C8F4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Организация оказания медицинской помощи по профилю «гериатрия» в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AF7E2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45845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B0744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27805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33A2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99D18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C4F6D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FDACC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</w:tr>
      <w:tr w:rsidR="00D9257E" w14:paraId="364FF129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BD5F7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1.2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C331C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Основы геронтологии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8381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EA689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791DD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398B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563C5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12926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47391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25693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</w:tr>
      <w:tr w:rsidR="00D9257E" w14:paraId="1E40F732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38EBB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1.3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777CC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Принципы и методы обследования пациентов пожилого возраста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B9B1C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A5E63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3ADF2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4D65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E73C9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36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CACC1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C2D93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D227D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</w:tr>
      <w:tr w:rsidR="00D9257E" w14:paraId="4479A983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7EE37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1.4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A7E88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Фармакотерапия у пациентов пожилого возраста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51D58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38F36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9E714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2C9A7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EC7E9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810FC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06E22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DFF57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</w:tr>
      <w:tr w:rsidR="00D9257E" w14:paraId="2EA7228B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8D8A4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1.5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BBB14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Профилактика в гериатрии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4F49D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8F8BC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B2C0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3BE77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E9321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1FCC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3B88A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B6178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</w:tr>
      <w:tr w:rsidR="00D9257E" w14:paraId="59806AEE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50257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1.6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7A742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Промежуточная аттестация по модулю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87F25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2850E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76963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2EC2E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B8C29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CC6A8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DD2A1" w14:textId="77777777" w:rsidR="00D9257E" w:rsidRPr="00DD064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color w:val="FF0000"/>
                <w:spacing w:val="2"/>
              </w:rPr>
            </w:pPr>
            <w:r w:rsidRPr="00DD064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63BC8" w14:textId="77777777" w:rsidR="00D9257E" w:rsidRPr="00DD064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color w:val="FF0000"/>
                <w:spacing w:val="2"/>
              </w:rPr>
            </w:pPr>
            <w:r w:rsidRPr="00DD0641">
              <w:rPr>
                <w:color w:val="FF0000"/>
                <w:spacing w:val="2"/>
              </w:rPr>
              <w:t>2</w:t>
            </w:r>
          </w:p>
        </w:tc>
      </w:tr>
      <w:tr w:rsidR="00D9257E" w14:paraId="78D52F3F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30F4B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2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E7A20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 xml:space="preserve">Модуль 2. </w:t>
            </w:r>
            <w:r w:rsidRPr="00623731">
              <w:rPr>
                <w:b/>
                <w:bCs/>
                <w:color w:val="FF0000"/>
                <w:spacing w:val="2"/>
              </w:rPr>
              <w:t>Гериатрические синдромы и возраст-ассоциированные заболевания</w:t>
            </w:r>
            <w:r w:rsidRPr="00623731">
              <w:rPr>
                <w:b/>
                <w:bCs/>
                <w:color w:val="000000"/>
                <w:spacing w:val="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FFB36" w14:textId="394A9092" w:rsidR="00D9257E" w:rsidRPr="00D9257E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b/>
                <w:color w:val="FF0000"/>
                <w:spacing w:val="2"/>
              </w:rPr>
            </w:pPr>
            <w:r w:rsidRPr="00D9257E">
              <w:rPr>
                <w:rFonts w:ascii="Roboto" w:hAnsi="Roboto"/>
                <w:b/>
                <w:color w:val="FF0000"/>
                <w:spacing w:val="2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51B6F" w14:textId="4BEDC2AD" w:rsidR="00D9257E" w:rsidRPr="00D9257E" w:rsidRDefault="00D9257E" w:rsidP="00D9257E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b/>
                <w:color w:val="FF0000"/>
                <w:spacing w:val="2"/>
              </w:rPr>
            </w:pPr>
            <w:r w:rsidRPr="00D9257E">
              <w:rPr>
                <w:b/>
                <w:bCs/>
                <w:color w:val="FF0000"/>
                <w:spacing w:val="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A62D8" w14:textId="34EF6085" w:rsidR="00D9257E" w:rsidRPr="00DD064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b/>
                <w:color w:val="FF0000"/>
                <w:spacing w:val="2"/>
              </w:rPr>
            </w:pPr>
            <w:r>
              <w:rPr>
                <w:b/>
                <w:color w:val="FF0000"/>
                <w:spacing w:val="2"/>
              </w:rPr>
              <w:t>2</w:t>
            </w:r>
            <w:r w:rsidRPr="00DD0641">
              <w:rPr>
                <w:b/>
                <w:color w:val="FF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EB323" w14:textId="208DA347" w:rsidR="00D9257E" w:rsidRPr="00623731" w:rsidRDefault="00D9257E" w:rsidP="00D9257E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b/>
                <w:bCs/>
                <w:color w:val="FF0000"/>
                <w:spacing w:val="2"/>
              </w:rPr>
              <w:t>3</w:t>
            </w:r>
            <w:r w:rsidRPr="00623731">
              <w:rPr>
                <w:b/>
                <w:bCs/>
                <w:color w:val="FF0000"/>
                <w:spacing w:val="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B282D" w14:textId="0794BA72" w:rsidR="00D9257E" w:rsidRPr="00D9257E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b/>
                <w:color w:val="FF0000"/>
                <w:spacing w:val="2"/>
              </w:rPr>
            </w:pPr>
            <w:r w:rsidRPr="00D9257E">
              <w:rPr>
                <w:rFonts w:ascii="Roboto" w:hAnsi="Roboto"/>
                <w:b/>
                <w:color w:val="FF0000"/>
                <w:spacing w:val="2"/>
              </w:rPr>
              <w:t>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0ED63" w14:textId="7B565B39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b/>
                <w:bCs/>
                <w:color w:val="FF0000"/>
                <w:spacing w:val="2"/>
              </w:rPr>
              <w:t>1</w:t>
            </w:r>
            <w:r w:rsidRPr="00623731">
              <w:rPr>
                <w:b/>
                <w:bCs/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FBACB" w14:textId="793B3310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DDC32" w14:textId="77777777" w:rsidR="00D9257E" w:rsidRPr="00A52949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A52949">
              <w:rPr>
                <w:b/>
                <w:bCs/>
                <w:color w:val="FF0000"/>
                <w:spacing w:val="2"/>
              </w:rPr>
              <w:t>2</w:t>
            </w:r>
          </w:p>
        </w:tc>
      </w:tr>
      <w:tr w:rsidR="00D9257E" w14:paraId="64569744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26FDC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2.1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A1B06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Гериатрические синдромы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B6F53" w14:textId="2B2954FC" w:rsidR="00D9257E" w:rsidRPr="00623731" w:rsidRDefault="00D9257E" w:rsidP="00D9257E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A9B31" w14:textId="0CECAEBC" w:rsidR="00D9257E" w:rsidRPr="00623731" w:rsidRDefault="00116B2E" w:rsidP="00116B2E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1</w:t>
            </w:r>
            <w:r w:rsidR="00D9257E" w:rsidRPr="00623731">
              <w:rPr>
                <w:color w:val="FF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0910C" w14:textId="316A15FE" w:rsidR="00D9257E" w:rsidRPr="00DD064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96914" w14:textId="5EB969FB" w:rsidR="00D9257E" w:rsidRPr="0062373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0F783" w14:textId="44F30A7E" w:rsidR="00D9257E" w:rsidRPr="0062373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42EDD" w14:textId="48A19AB0" w:rsidR="00D9257E" w:rsidRPr="0062373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10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698B1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CB849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</w:tr>
      <w:tr w:rsidR="00D9257E" w14:paraId="5FC75BB1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6083B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2.2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6BB4A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Возраст-ассоциированные заболевания и особенности течения хронических неинфекционных заболеваний в пожилом возрасте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BE963" w14:textId="7E9BBA3E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3</w:t>
            </w:r>
            <w:r w:rsidRPr="00623731">
              <w:rPr>
                <w:color w:val="FF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55D33" w14:textId="4DACB140" w:rsidR="00D9257E" w:rsidRPr="00623731" w:rsidRDefault="00116B2E" w:rsidP="00116B2E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52606" w14:textId="7E00DD54" w:rsidR="00D9257E" w:rsidRPr="00DD064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08C5E" w14:textId="3B9D2B5E" w:rsidR="00D9257E" w:rsidRPr="0062373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2</w:t>
            </w:r>
            <w:r w:rsidR="00D9257E"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5EA55" w14:textId="7FEAD70F" w:rsidR="00D9257E" w:rsidRPr="0062373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BA635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4053D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9C1AA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</w:tr>
      <w:tr w:rsidR="00D9257E" w14:paraId="6942508A" w14:textId="77777777" w:rsidTr="00427766">
        <w:trPr>
          <w:trHeight w:val="54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57355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…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68283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98E2A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FD267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77788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18C7F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7DA26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8C0DE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BCF0E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30DBA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</w:p>
        </w:tc>
      </w:tr>
      <w:tr w:rsidR="00D9257E" w14:paraId="684CF3D3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8B246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lastRenderedPageBreak/>
              <w:t>2.6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BEFBC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ind w:hanging="36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Промежуточная аттестация по модулю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8E40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FB2A2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4DA8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F3ED6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A6584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567A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5238A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14ABC" w14:textId="77777777" w:rsidR="00D9257E" w:rsidRPr="00DD064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spacing w:val="2"/>
              </w:rPr>
            </w:pPr>
            <w:r w:rsidRPr="00DD0641">
              <w:rPr>
                <w:spacing w:val="2"/>
              </w:rPr>
              <w:t>2</w:t>
            </w:r>
          </w:p>
        </w:tc>
      </w:tr>
      <w:tr w:rsidR="00D9257E" w14:paraId="42987B81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2C449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3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10E2C" w14:textId="2AB616C9" w:rsidR="00D9257E" w:rsidRPr="00623731" w:rsidRDefault="00D9257E" w:rsidP="00D9257E">
            <w:pPr>
              <w:pStyle w:val="af2"/>
              <w:spacing w:before="0" w:beforeAutospacing="0" w:after="0" w:afterAutospacing="0"/>
              <w:ind w:hanging="36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 xml:space="preserve">Модуль 3. </w:t>
            </w:r>
            <w:r w:rsidRPr="00D9257E">
              <w:rPr>
                <w:b/>
                <w:bCs/>
                <w:color w:val="FF0000"/>
                <w:spacing w:val="2"/>
              </w:rPr>
              <w:t xml:space="preserve">Современные технологии оказания медицинской помощи в экстренной форме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965F4" w14:textId="3961388E" w:rsidR="00D9257E" w:rsidRPr="0062373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b/>
                <w:bCs/>
                <w:color w:val="FF0000"/>
                <w:spacing w:val="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935C8" w14:textId="19CF38BE" w:rsidR="00D9257E" w:rsidRPr="00116B2E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</w:rPr>
            </w:pPr>
            <w:r w:rsidRPr="00116B2E">
              <w:rPr>
                <w:b/>
                <w:color w:val="FF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101F7" w14:textId="092F88D4" w:rsidR="00D9257E" w:rsidRPr="00A52949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b/>
                <w:color w:val="FF0000"/>
                <w:spacing w:val="2"/>
              </w:rPr>
            </w:pPr>
            <w:r>
              <w:rPr>
                <w:b/>
                <w:color w:val="FF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51F13" w14:textId="61420028" w:rsidR="00D9257E" w:rsidRPr="00623731" w:rsidRDefault="00116B2E" w:rsidP="00116B2E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b/>
                <w:bCs/>
                <w:color w:val="FF0000"/>
                <w:spacing w:val="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5D42D" w14:textId="5B8272D2" w:rsidR="00D9257E" w:rsidRPr="0062373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b/>
                <w:bCs/>
                <w:color w:val="FF0000"/>
                <w:spacing w:val="2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985A3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b/>
                <w:bCs/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8760A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b/>
                <w:bCs/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51D79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b/>
                <w:bCs/>
                <w:color w:val="FF0000"/>
                <w:spacing w:val="2"/>
              </w:rPr>
              <w:t>2</w:t>
            </w:r>
          </w:p>
        </w:tc>
      </w:tr>
      <w:tr w:rsidR="00D9257E" w14:paraId="31389A08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6E7D1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3.1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8229A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ind w:hanging="36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Оказание медицинской помощи в экстренной форме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45A84" w14:textId="6FBC5AC0" w:rsidR="00D9257E" w:rsidRPr="00116B2E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116B2E">
              <w:rPr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15B5C" w14:textId="2080F61C" w:rsidR="00D9257E" w:rsidRPr="00116B2E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color w:val="FF0000"/>
                <w:spacing w:val="2"/>
              </w:rPr>
            </w:pPr>
            <w:r w:rsidRPr="00116B2E">
              <w:rPr>
                <w:color w:val="FF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AB75A" w14:textId="2405C17D" w:rsidR="00D9257E" w:rsidRPr="00116B2E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color w:val="FF0000"/>
                <w:spacing w:val="2"/>
              </w:rPr>
            </w:pPr>
            <w:r w:rsidRPr="00116B2E">
              <w:rPr>
                <w:color w:val="FF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8FD39" w14:textId="23BC158C" w:rsidR="00D9257E" w:rsidRPr="00116B2E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71B32" w14:textId="3A0B6EFF" w:rsidR="00D9257E" w:rsidRPr="00623731" w:rsidRDefault="00116B2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B1C7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ED544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89713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0</w:t>
            </w:r>
          </w:p>
        </w:tc>
      </w:tr>
      <w:tr w:rsidR="00D9257E" w14:paraId="3AD2A997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9EE8F" w14:textId="77777777" w:rsidR="00D9257E" w:rsidRPr="00623731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3.2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1D2FE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ind w:hanging="36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Промежуточная аттестация по модулю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83B75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DC189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669ED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A9C0A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0F7B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ADC6D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711FE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A39A7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color w:val="000000"/>
                <w:spacing w:val="2"/>
              </w:rPr>
              <w:t>2</w:t>
            </w:r>
          </w:p>
        </w:tc>
      </w:tr>
      <w:tr w:rsidR="00D9257E" w14:paraId="7053D0FF" w14:textId="77777777" w:rsidTr="00427766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FAB4E" w14:textId="6859E0D2" w:rsidR="00D9257E" w:rsidRPr="00D9257E" w:rsidRDefault="00D9257E" w:rsidP="00427766">
            <w:pPr>
              <w:pStyle w:val="docxconsplusnormal"/>
              <w:spacing w:before="0" w:beforeAutospacing="0" w:after="0" w:afterAutospacing="0"/>
              <w:jc w:val="center"/>
              <w:rPr>
                <w:rFonts w:ascii="Roboto" w:hAnsi="Roboto"/>
                <w:b/>
                <w:color w:val="FF0000"/>
                <w:spacing w:val="2"/>
              </w:rPr>
            </w:pPr>
            <w:r w:rsidRPr="00D9257E">
              <w:rPr>
                <w:rFonts w:ascii="Roboto" w:hAnsi="Roboto"/>
                <w:b/>
                <w:color w:val="FF0000"/>
                <w:spacing w:val="2"/>
              </w:rPr>
              <w:t>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BA342" w14:textId="77777777" w:rsidR="00D9257E" w:rsidRPr="00623731" w:rsidRDefault="00D9257E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Итоговая аттестация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2DF3D" w14:textId="53FECF6A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D9257E">
              <w:rPr>
                <w:rFonts w:ascii="Roboto" w:hAnsi="Roboto"/>
                <w:color w:val="FF0000"/>
                <w:spacing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AECD7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CF176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115D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ED9EE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B3B54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FE460" w14:textId="77777777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23731">
              <w:rPr>
                <w:b/>
                <w:bCs/>
                <w:color w:val="00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90F11" w14:textId="13F9CF92" w:rsidR="00D9257E" w:rsidRPr="00623731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D9257E">
              <w:rPr>
                <w:b/>
                <w:bCs/>
                <w:color w:val="FF0000"/>
                <w:spacing w:val="2"/>
              </w:rPr>
              <w:t>4</w:t>
            </w:r>
          </w:p>
        </w:tc>
      </w:tr>
      <w:tr w:rsidR="00D9257E" w14:paraId="724FAB7C" w14:textId="77777777" w:rsidTr="00427766">
        <w:trPr>
          <w:trHeight w:val="1104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5ADF6" w14:textId="77777777" w:rsidR="00D9257E" w:rsidRPr="00623731" w:rsidRDefault="00D9257E" w:rsidP="00427766">
            <w:pPr>
              <w:pStyle w:val="docxdefault"/>
              <w:spacing w:before="0" w:beforeAutospacing="0" w:after="0" w:afterAutospacing="0" w:line="76" w:lineRule="atLeast"/>
              <w:rPr>
                <w:rFonts w:ascii="Roboto" w:hAnsi="Roboto"/>
                <w:color w:val="FF0000"/>
                <w:spacing w:val="2"/>
              </w:rPr>
            </w:pPr>
            <w:r w:rsidRPr="00623731">
              <w:rPr>
                <w:color w:val="FF0000"/>
                <w:spacing w:val="2"/>
              </w:rPr>
              <w:t>Итого часов (трудоемкость)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FA2CA" w14:textId="615E2563" w:rsidR="00D9257E" w:rsidRPr="00623731" w:rsidRDefault="00D9257E" w:rsidP="00427766">
            <w:pPr>
              <w:pStyle w:val="docxdefault"/>
              <w:spacing w:before="0" w:beforeAutospacing="0" w:after="0" w:afterAutospacing="0" w:line="76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4F2DB" w14:textId="5058F12C" w:rsidR="00D9257E" w:rsidRPr="00A52949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57C5F" w14:textId="0E59676A" w:rsidR="00D9257E" w:rsidRPr="00A52949" w:rsidRDefault="00D9257E" w:rsidP="00427766">
            <w:pPr>
              <w:pStyle w:val="docxdefault"/>
              <w:spacing w:before="0" w:beforeAutospacing="0" w:after="0" w:afterAutospacing="0"/>
              <w:jc w:val="center"/>
              <w:rPr>
                <w:color w:val="FF0000"/>
                <w:spacing w:val="2"/>
              </w:rPr>
            </w:pPr>
            <w:r>
              <w:rPr>
                <w:color w:val="FF0000"/>
                <w:spacing w:val="2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126EC" w14:textId="17713CDA" w:rsidR="00D9257E" w:rsidRPr="00623731" w:rsidRDefault="00116B2E" w:rsidP="00427766">
            <w:pPr>
              <w:pStyle w:val="docxdefault"/>
              <w:spacing w:before="0" w:beforeAutospacing="0" w:after="0" w:afterAutospacing="0" w:line="76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F007A" w14:textId="20539DC7" w:rsidR="00D9257E" w:rsidRPr="00623731" w:rsidRDefault="00116B2E" w:rsidP="00427766">
            <w:pPr>
              <w:pStyle w:val="docxdefault"/>
              <w:spacing w:before="0" w:beforeAutospacing="0" w:after="0" w:afterAutospacing="0" w:line="76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27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232DD" w14:textId="6A163EA9" w:rsidR="00D9257E" w:rsidRPr="00623731" w:rsidRDefault="00116B2E" w:rsidP="00427766">
            <w:pPr>
              <w:pStyle w:val="docxdefault"/>
              <w:spacing w:before="0" w:beforeAutospacing="0" w:after="0" w:afterAutospacing="0" w:line="76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52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653BB" w14:textId="48C36F59" w:rsidR="00D9257E" w:rsidRPr="00623731" w:rsidRDefault="00116B2E" w:rsidP="00427766">
            <w:pPr>
              <w:pStyle w:val="docxdefault"/>
              <w:spacing w:before="0" w:beforeAutospacing="0" w:after="0" w:afterAutospacing="0" w:line="76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6E1C3" w14:textId="3D0947CB" w:rsidR="00D9257E" w:rsidRPr="00623731" w:rsidRDefault="00933ED1" w:rsidP="00427766">
            <w:pPr>
              <w:pStyle w:val="docxdefault"/>
              <w:spacing w:before="0" w:beforeAutospacing="0" w:after="0" w:afterAutospacing="0" w:line="76" w:lineRule="atLeast"/>
              <w:jc w:val="center"/>
              <w:rPr>
                <w:rFonts w:ascii="Roboto" w:hAnsi="Roboto"/>
                <w:color w:val="FF0000"/>
                <w:spacing w:val="2"/>
              </w:rPr>
            </w:pPr>
            <w:r>
              <w:rPr>
                <w:rFonts w:ascii="Roboto" w:hAnsi="Roboto"/>
                <w:color w:val="FF0000"/>
                <w:spacing w:val="2"/>
              </w:rPr>
              <w:t>5</w:t>
            </w:r>
          </w:p>
        </w:tc>
      </w:tr>
    </w:tbl>
    <w:p w14:paraId="04B54475" w14:textId="0534B462" w:rsidR="00427766" w:rsidRPr="00427766" w:rsidRDefault="00116B2E" w:rsidP="00427766">
      <w:pPr>
        <w:widowControl w:val="0"/>
        <w:autoSpaceDE w:val="0"/>
        <w:autoSpaceDN w:val="0"/>
        <w:adjustRightInd w:val="0"/>
        <w:jc w:val="both"/>
      </w:pPr>
      <w:r>
        <w:rPr>
          <w:color w:val="FF0000"/>
          <w:spacing w:val="2"/>
        </w:rPr>
        <w:t>Наименования модулей и</w:t>
      </w:r>
      <w:r w:rsidRPr="00236F20">
        <w:rPr>
          <w:color w:val="FF0000"/>
          <w:spacing w:val="2"/>
        </w:rPr>
        <w:t xml:space="preserve"> тем</w:t>
      </w:r>
      <w:r>
        <w:rPr>
          <w:bCs/>
          <w:color w:val="FF0000"/>
          <w:spacing w:val="2"/>
        </w:rPr>
        <w:t xml:space="preserve"> указываются в соответствии с типовой программой </w:t>
      </w:r>
      <w:r w:rsidR="00427766">
        <w:rPr>
          <w:bCs/>
          <w:color w:val="FF0000"/>
          <w:spacing w:val="2"/>
        </w:rPr>
        <w:t xml:space="preserve">повышения квалификации. </w:t>
      </w:r>
      <w:r w:rsidRPr="00507057">
        <w:rPr>
          <w:bCs/>
          <w:color w:val="FF0000"/>
          <w:spacing w:val="2"/>
        </w:rPr>
        <w:t>Количество часов на определенные виды работ соответствуют количеству часов, выделенных на данный вид работ типовой программой</w:t>
      </w:r>
      <w:r w:rsidR="00427766">
        <w:rPr>
          <w:bCs/>
          <w:color w:val="FF0000"/>
          <w:spacing w:val="2"/>
        </w:rPr>
        <w:t xml:space="preserve"> </w:t>
      </w:r>
      <w:r w:rsidR="00427766" w:rsidRPr="00427766">
        <w:rPr>
          <w:bCs/>
          <w:color w:val="FF0000"/>
          <w:spacing w:val="2"/>
        </w:rPr>
        <w:t>повышения квалификации.</w:t>
      </w:r>
    </w:p>
    <w:p w14:paraId="174E3529" w14:textId="77777777" w:rsidR="00116B2E" w:rsidRDefault="00116B2E" w:rsidP="00116B2E">
      <w:pPr>
        <w:jc w:val="center"/>
        <w:rPr>
          <w:b/>
          <w:shd w:val="clear" w:color="auto" w:fill="FFFFFF"/>
        </w:rPr>
      </w:pPr>
      <w:r w:rsidRPr="00794A2C">
        <w:rPr>
          <w:b/>
          <w:bCs/>
          <w:shd w:val="clear" w:color="auto" w:fill="FFFFFF"/>
          <w:lang w:val="en-US"/>
        </w:rPr>
        <w:t>IV</w:t>
      </w:r>
      <w:r>
        <w:rPr>
          <w:b/>
          <w:bCs/>
          <w:shd w:val="clear" w:color="auto" w:fill="FFFFFF"/>
        </w:rPr>
        <w:t>.</w:t>
      </w:r>
      <w:r w:rsidRPr="00794A2C">
        <w:rPr>
          <w:b/>
          <w:shd w:val="clear" w:color="auto" w:fill="FFFFFF"/>
        </w:rPr>
        <w:t xml:space="preserve"> </w:t>
      </w:r>
      <w:r w:rsidRPr="00AD1995">
        <w:rPr>
          <w:b/>
          <w:shd w:val="clear" w:color="auto" w:fill="FFFFFF"/>
        </w:rPr>
        <w:t>Календарный учебный график</w:t>
      </w:r>
      <w:r w:rsidRPr="0032547A">
        <w:rPr>
          <w:b/>
          <w:shd w:val="clear" w:color="auto" w:fill="FFFFFF"/>
        </w:rPr>
        <w:t>.</w:t>
      </w:r>
    </w:p>
    <w:p w14:paraId="2E5A2CEE" w14:textId="77777777" w:rsidR="00116B2E" w:rsidRPr="00AD1995" w:rsidRDefault="00116B2E" w:rsidP="00116B2E">
      <w:r w:rsidRPr="00AD1995">
        <w:rPr>
          <w:b/>
        </w:rPr>
        <w:t xml:space="preserve">Сроки обучения: </w:t>
      </w:r>
      <w:r w:rsidRPr="00AD1995">
        <w:t>согласно учебно-производственному плану</w:t>
      </w:r>
    </w:p>
    <w:p w14:paraId="547A616E" w14:textId="77777777" w:rsidR="00116B2E" w:rsidRPr="00AD1995" w:rsidRDefault="00116B2E" w:rsidP="00116B2E">
      <w:pPr>
        <w:ind w:firstLine="709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3"/>
        <w:gridCol w:w="2471"/>
      </w:tblGrid>
      <w:tr w:rsidR="00116B2E" w:rsidRPr="00AD1995" w14:paraId="3D73D1A4" w14:textId="77777777" w:rsidTr="00427766">
        <w:trPr>
          <w:trHeight w:val="838"/>
        </w:trPr>
        <w:tc>
          <w:tcPr>
            <w:tcW w:w="6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890EC" w14:textId="77777777" w:rsidR="00116B2E" w:rsidRPr="00AD1995" w:rsidRDefault="00116B2E" w:rsidP="00427766">
            <w:pPr>
              <w:jc w:val="center"/>
            </w:pPr>
            <w:r w:rsidRPr="00AD1995">
              <w:rPr>
                <w:rFonts w:eastAsia="Calibri"/>
                <w:b/>
                <w:lang w:eastAsia="en-US"/>
              </w:rPr>
              <w:t>Наименование темы рабочей программы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CB760" w14:textId="77777777" w:rsidR="00116B2E" w:rsidRPr="00AD1995" w:rsidRDefault="00116B2E" w:rsidP="00427766">
            <w:pPr>
              <w:ind w:left="-108" w:right="-108"/>
              <w:jc w:val="center"/>
              <w:rPr>
                <w:b/>
              </w:rPr>
            </w:pPr>
            <w:r w:rsidRPr="0032547A">
              <w:rPr>
                <w:b/>
              </w:rPr>
              <w:t>Трудоемкость освоения (</w:t>
            </w:r>
            <w:proofErr w:type="spellStart"/>
            <w:r w:rsidRPr="0032547A">
              <w:rPr>
                <w:b/>
              </w:rPr>
              <w:t>акад.час</w:t>
            </w:r>
            <w:proofErr w:type="spellEnd"/>
            <w:r w:rsidRPr="0032547A">
              <w:rPr>
                <w:b/>
              </w:rPr>
              <w:t>)</w:t>
            </w:r>
          </w:p>
        </w:tc>
      </w:tr>
      <w:tr w:rsidR="00116B2E" w:rsidRPr="00AD1995" w14:paraId="65F03054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4C68" w14:textId="77777777" w:rsidR="00116B2E" w:rsidRPr="009108DD" w:rsidRDefault="00116B2E" w:rsidP="00427766">
            <w:pPr>
              <w:widowControl w:val="0"/>
              <w:spacing w:line="256" w:lineRule="auto"/>
              <w:jc w:val="both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04BA" w14:textId="77777777" w:rsidR="00116B2E" w:rsidRPr="00FA7828" w:rsidRDefault="00116B2E" w:rsidP="00427766">
            <w:pPr>
              <w:jc w:val="center"/>
              <w:rPr>
                <w:color w:val="FF0000"/>
              </w:rPr>
            </w:pPr>
            <w:r>
              <w:rPr>
                <w:b/>
                <w:lang w:val="en-US"/>
              </w:rPr>
              <w:t>1</w:t>
            </w:r>
            <w:r w:rsidRPr="00AD1995">
              <w:rPr>
                <w:b/>
              </w:rPr>
              <w:t xml:space="preserve"> неделя</w:t>
            </w:r>
          </w:p>
        </w:tc>
      </w:tr>
      <w:tr w:rsidR="00116B2E" w:rsidRPr="00AD1995" w14:paraId="51835E8F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01C6" w14:textId="77777777" w:rsidR="00116B2E" w:rsidRPr="00BF6562" w:rsidRDefault="00116B2E" w:rsidP="00427766">
            <w:pPr>
              <w:jc w:val="both"/>
              <w:rPr>
                <w:color w:val="FF0000"/>
              </w:rPr>
            </w:pPr>
            <w:r w:rsidRPr="00BF6562">
              <w:rPr>
                <w:color w:val="FF0000"/>
              </w:rPr>
              <w:t>Наименование темы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DB0C" w14:textId="77777777" w:rsidR="00116B2E" w:rsidRPr="00AD1995" w:rsidRDefault="00116B2E" w:rsidP="00427766">
            <w:pPr>
              <w:jc w:val="center"/>
            </w:pPr>
            <w:r w:rsidRPr="00FA7828">
              <w:rPr>
                <w:color w:val="FF0000"/>
              </w:rPr>
              <w:t>2</w:t>
            </w:r>
          </w:p>
        </w:tc>
      </w:tr>
      <w:tr w:rsidR="00116B2E" w:rsidRPr="00AD1995" w14:paraId="3729776A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6FE3" w14:textId="77777777" w:rsidR="00116B2E" w:rsidRPr="00AD1995" w:rsidRDefault="00116B2E" w:rsidP="00427766">
            <w:pPr>
              <w:jc w:val="both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2C6F" w14:textId="77777777" w:rsidR="00116B2E" w:rsidRPr="00AD1995" w:rsidRDefault="00116B2E" w:rsidP="00427766">
            <w:pPr>
              <w:jc w:val="center"/>
            </w:pPr>
          </w:p>
        </w:tc>
      </w:tr>
      <w:tr w:rsidR="00116B2E" w:rsidRPr="00AD1995" w14:paraId="31804265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F639" w14:textId="77777777" w:rsidR="00116B2E" w:rsidRPr="00AD1995" w:rsidRDefault="00116B2E" w:rsidP="00427766">
            <w:pPr>
              <w:jc w:val="both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4F1" w14:textId="77777777" w:rsidR="00116B2E" w:rsidRPr="00AD1995" w:rsidRDefault="00116B2E" w:rsidP="00427766">
            <w:pPr>
              <w:jc w:val="center"/>
            </w:pPr>
            <w:r w:rsidRPr="00933ED1">
              <w:rPr>
                <w:b/>
                <w:color w:val="FF0000"/>
              </w:rPr>
              <w:t xml:space="preserve">2 </w:t>
            </w:r>
            <w:r w:rsidRPr="00AD1995">
              <w:rPr>
                <w:b/>
              </w:rPr>
              <w:t>неделя</w:t>
            </w:r>
          </w:p>
        </w:tc>
      </w:tr>
      <w:tr w:rsidR="00116B2E" w:rsidRPr="00AD1995" w14:paraId="34113696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E573" w14:textId="77777777" w:rsidR="00116B2E" w:rsidRPr="009108DD" w:rsidRDefault="00116B2E" w:rsidP="00427766">
            <w:pPr>
              <w:widowControl w:val="0"/>
              <w:spacing w:line="256" w:lineRule="auto"/>
              <w:jc w:val="both"/>
            </w:pPr>
            <w:r w:rsidRPr="009108DD">
              <w:rPr>
                <w:color w:val="FF0000"/>
              </w:rPr>
              <w:t>Наименование темы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E90" w14:textId="77777777" w:rsidR="00116B2E" w:rsidRPr="00FA7828" w:rsidRDefault="00116B2E" w:rsidP="00427766">
            <w:pPr>
              <w:jc w:val="center"/>
              <w:rPr>
                <w:color w:val="FF0000"/>
              </w:rPr>
            </w:pPr>
            <w:r w:rsidRPr="00FA7828">
              <w:rPr>
                <w:color w:val="FF0000"/>
              </w:rPr>
              <w:t>4</w:t>
            </w:r>
          </w:p>
        </w:tc>
      </w:tr>
      <w:tr w:rsidR="00116B2E" w:rsidRPr="00AD1995" w14:paraId="0A3B7A3F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DE07" w14:textId="77777777" w:rsidR="00116B2E" w:rsidRPr="00AD1995" w:rsidRDefault="00116B2E" w:rsidP="00427766">
            <w:pPr>
              <w:jc w:val="both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B9A" w14:textId="77777777" w:rsidR="00116B2E" w:rsidRPr="00AD1995" w:rsidRDefault="00116B2E" w:rsidP="00427766">
            <w:pPr>
              <w:jc w:val="center"/>
            </w:pPr>
          </w:p>
        </w:tc>
      </w:tr>
      <w:tr w:rsidR="00116B2E" w:rsidRPr="00AD1995" w14:paraId="5112E60D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7850" w14:textId="77777777" w:rsidR="00116B2E" w:rsidRPr="00AD1995" w:rsidRDefault="00116B2E" w:rsidP="00427766">
            <w:pPr>
              <w:jc w:val="both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5C18" w14:textId="77777777" w:rsidR="00116B2E" w:rsidRPr="00AD1995" w:rsidRDefault="00116B2E" w:rsidP="00427766">
            <w:pPr>
              <w:jc w:val="center"/>
            </w:pPr>
          </w:p>
        </w:tc>
      </w:tr>
      <w:tr w:rsidR="00116B2E" w:rsidRPr="00AD1995" w14:paraId="1717A0AC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58B0" w14:textId="77777777" w:rsidR="00116B2E" w:rsidRPr="00AD1995" w:rsidRDefault="00116B2E" w:rsidP="00427766">
            <w:pPr>
              <w:jc w:val="both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B37" w14:textId="567C0B32" w:rsidR="00116B2E" w:rsidRPr="00AD1995" w:rsidRDefault="00116B2E" w:rsidP="00427766">
            <w:pPr>
              <w:jc w:val="center"/>
              <w:rPr>
                <w:b/>
              </w:rPr>
            </w:pPr>
            <w:r w:rsidRPr="003545FE">
              <w:rPr>
                <w:b/>
                <w:color w:val="FF0000"/>
              </w:rPr>
              <w:t>4</w:t>
            </w:r>
            <w:r w:rsidRPr="00AD1995">
              <w:rPr>
                <w:b/>
              </w:rPr>
              <w:t xml:space="preserve"> неделя</w:t>
            </w:r>
          </w:p>
        </w:tc>
      </w:tr>
      <w:tr w:rsidR="00116B2E" w:rsidRPr="00AD1995" w14:paraId="13E503A9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AB59" w14:textId="77777777" w:rsidR="00116B2E" w:rsidRPr="00AD1995" w:rsidRDefault="00116B2E" w:rsidP="00427766">
            <w:pPr>
              <w:jc w:val="both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260A" w14:textId="77777777" w:rsidR="00116B2E" w:rsidRPr="00AD1995" w:rsidRDefault="00116B2E" w:rsidP="00427766">
            <w:pPr>
              <w:jc w:val="center"/>
            </w:pPr>
          </w:p>
        </w:tc>
      </w:tr>
      <w:tr w:rsidR="00116B2E" w:rsidRPr="00AD1995" w14:paraId="6BF3464B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27F2" w14:textId="77777777" w:rsidR="00116B2E" w:rsidRPr="00AD1995" w:rsidRDefault="00116B2E" w:rsidP="00427766">
            <w:pPr>
              <w:jc w:val="both"/>
              <w:rPr>
                <w:b/>
              </w:rPr>
            </w:pPr>
            <w:r w:rsidRPr="00AD1995">
              <w:rPr>
                <w:b/>
              </w:rPr>
              <w:t>Итоговая аттестация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44B" w14:textId="4313B79E" w:rsidR="00116B2E" w:rsidRPr="00AD1995" w:rsidRDefault="00933ED1" w:rsidP="00427766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116B2E" w:rsidRPr="00AD1995" w14:paraId="155E8F6C" w14:textId="77777777" w:rsidTr="00427766">
        <w:trPr>
          <w:trHeight w:val="318"/>
        </w:trPr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C29" w14:textId="77777777" w:rsidR="00116B2E" w:rsidRPr="00AD1995" w:rsidRDefault="00116B2E" w:rsidP="00427766">
            <w:pPr>
              <w:jc w:val="both"/>
              <w:rPr>
                <w:b/>
              </w:rPr>
            </w:pPr>
            <w:r w:rsidRPr="00AD1995">
              <w:rPr>
                <w:b/>
              </w:rPr>
              <w:t>Общая трудоемкость программы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6E9" w14:textId="0D2C36C6" w:rsidR="00116B2E" w:rsidRPr="00AD1995" w:rsidRDefault="00933ED1" w:rsidP="0042776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  <w:r w:rsidR="00116B2E" w:rsidRPr="00AD1995">
              <w:rPr>
                <w:b/>
                <w:color w:val="FF0000"/>
              </w:rPr>
              <w:t>4</w:t>
            </w:r>
          </w:p>
        </w:tc>
      </w:tr>
    </w:tbl>
    <w:p w14:paraId="612C8065" w14:textId="77777777" w:rsidR="00933ED1" w:rsidRDefault="00933ED1" w:rsidP="00933ED1">
      <w:pPr>
        <w:shd w:val="clear" w:color="auto" w:fill="FFFFFF"/>
        <w:ind w:left="19"/>
        <w:jc w:val="center"/>
        <w:rPr>
          <w:b/>
          <w:bCs/>
          <w:color w:val="000000"/>
          <w:spacing w:val="2"/>
          <w:shd w:val="clear" w:color="auto" w:fill="FFFFFF"/>
        </w:rPr>
      </w:pPr>
      <w:r w:rsidRPr="00507057">
        <w:rPr>
          <w:b/>
          <w:bCs/>
          <w:color w:val="000000"/>
          <w:spacing w:val="2"/>
          <w:shd w:val="clear" w:color="auto" w:fill="FFFFFF"/>
          <w:lang w:val="en-US"/>
        </w:rPr>
        <w:t>V</w:t>
      </w:r>
      <w:r w:rsidRPr="00507057">
        <w:rPr>
          <w:b/>
          <w:bCs/>
          <w:color w:val="000000"/>
          <w:spacing w:val="2"/>
          <w:shd w:val="clear" w:color="auto" w:fill="FFFFFF"/>
        </w:rPr>
        <w:t>. Рабочие программы модулей</w:t>
      </w:r>
    </w:p>
    <w:p w14:paraId="03468E25" w14:textId="77777777" w:rsidR="00933ED1" w:rsidRPr="00507057" w:rsidRDefault="00933ED1" w:rsidP="00933ED1">
      <w:pPr>
        <w:shd w:val="clear" w:color="auto" w:fill="FFFFFF"/>
        <w:ind w:left="19"/>
        <w:jc w:val="center"/>
        <w:rPr>
          <w:b/>
        </w:rPr>
      </w:pPr>
    </w:p>
    <w:tbl>
      <w:tblPr>
        <w:tblW w:w="9606" w:type="dxa"/>
        <w:shd w:val="clear" w:color="auto" w:fill="FFFFFF"/>
        <w:tblLook w:val="04A0" w:firstRow="1" w:lastRow="0" w:firstColumn="1" w:lastColumn="0" w:noHBand="0" w:noVBand="1"/>
      </w:tblPr>
      <w:tblGrid>
        <w:gridCol w:w="563"/>
        <w:gridCol w:w="2010"/>
        <w:gridCol w:w="4814"/>
        <w:gridCol w:w="2219"/>
      </w:tblGrid>
      <w:tr w:rsidR="00933ED1" w14:paraId="09D1865D" w14:textId="77777777" w:rsidTr="00427766">
        <w:trPr>
          <w:trHeight w:val="6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C7C0B0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color w:val="000000"/>
                <w:spacing w:val="2"/>
              </w:rPr>
              <w:lastRenderedPageBreak/>
              <w:t>№ п/п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37EFF7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color w:val="000000"/>
                <w:spacing w:val="2"/>
              </w:rPr>
              <w:t>Наименование модулей, тем, разделов практики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FDA0EA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color w:val="000000"/>
                <w:spacing w:val="2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12DDBD" w14:textId="493A39FC" w:rsidR="00933ED1" w:rsidRPr="00670DFA" w:rsidRDefault="005F4D3C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Коды совершенствуемых</w:t>
            </w:r>
            <w:r w:rsidR="00933ED1" w:rsidRPr="00670DFA">
              <w:rPr>
                <w:color w:val="000000"/>
                <w:spacing w:val="2"/>
              </w:rPr>
              <w:t xml:space="preserve"> компетенций</w:t>
            </w:r>
          </w:p>
        </w:tc>
      </w:tr>
      <w:tr w:rsidR="00933ED1" w14:paraId="28140128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1C5B14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b/>
                <w:bCs/>
                <w:color w:val="000000"/>
                <w:spacing w:val="2"/>
              </w:rPr>
              <w:t>1</w:t>
            </w:r>
          </w:p>
        </w:tc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DED812" w14:textId="77777777" w:rsidR="00933ED1" w:rsidRPr="00670DFA" w:rsidRDefault="00933ED1" w:rsidP="00427766">
            <w:pPr>
              <w:pStyle w:val="docxdefault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b/>
                <w:bCs/>
                <w:color w:val="000000"/>
                <w:spacing w:val="2"/>
              </w:rPr>
              <w:t xml:space="preserve">Модуль 1. </w:t>
            </w:r>
            <w:r w:rsidRPr="00670DFA">
              <w:rPr>
                <w:b/>
                <w:bCs/>
                <w:color w:val="FF0000"/>
                <w:spacing w:val="2"/>
              </w:rPr>
              <w:t>Общие вопросы геронтологии и гериатрии</w:t>
            </w:r>
          </w:p>
        </w:tc>
      </w:tr>
      <w:tr w:rsidR="00933ED1" w14:paraId="1CDC01D5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7D3479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>1.1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52D0BC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>Организация оказания медицинской помощи по профилю «гериатрия» в Российской Федерации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1EA0C6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 xml:space="preserve">Организация гериатрической помощи. Нормативно-правовые основы оказания медицинской помощи по профилю «гериатрия». Порядок оказания медицинской помощи по профилю «гериатрия». Клинические рекомендации по профилю «гериатрия». Оказание медицинской помощи по профилю «гериатрия» в амбулаторных условиях, в условиях дневного стационара, в стационарных условиях. Гериатрические центры: функции, взаимодействие и маршрутизация пациентов. Телемедицина в гериатрии. Система долговременного ухода: основные положения, цель и задачи внедрения системы долговременного ухода. Принципы работы в системе долговременного ухода, выявление граждан, нуждающихся в уходе, включение их в систему долговременного ухода. Межведомственное взаимодействие в системе долговременного ухода, кадровое обеспечение системы долговременного ухода. Комплекс мероприятий субъекта Российской Федерации по внедрению системы долговременного ухода. Медицинская экспертиза в гериатрии: экспертиза временной нетрудоспособности, медико-социальная экспертиза. Сроки нетрудоспособности. Порядок выдачи и оплаты листка нетрудоспособности. Разработка индивидуальной программы реабилитации и </w:t>
            </w:r>
            <w:proofErr w:type="spellStart"/>
            <w:r w:rsidRPr="00670DFA">
              <w:rPr>
                <w:color w:val="FF0000"/>
                <w:spacing w:val="2"/>
              </w:rPr>
              <w:t>абилитации</w:t>
            </w:r>
            <w:proofErr w:type="spellEnd"/>
            <w:r w:rsidRPr="00670DFA">
              <w:rPr>
                <w:color w:val="FF0000"/>
                <w:spacing w:val="2"/>
              </w:rPr>
              <w:t xml:space="preserve"> инвалидов. Оформление медицинской документации. Медицинские информационные системы. Оценка качества оказания медицинской помощи по профилю «гериатрия». Непрерывное медицинское образование врачей-гериатров.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0ABC06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>ПК-1, ПК-2, ПК-3, ПК-4, ПК-6</w:t>
            </w:r>
          </w:p>
        </w:tc>
      </w:tr>
      <w:tr w:rsidR="00933ED1" w14:paraId="27F9365C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3EFF14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>1.2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CC6CAB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>Основы геронтологии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71C41F" w14:textId="77777777" w:rsidR="00933ED1" w:rsidRPr="00670DFA" w:rsidRDefault="00933ED1" w:rsidP="00427766">
            <w:pPr>
              <w:pStyle w:val="docxafe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 xml:space="preserve">Демографические, социально-гигиенические, медико-социологические, социально-психологические проблемы старения и долголетия. Основные теории старения, влияние факторов окружающей среды, влияние старения на здоровье. Закономерности функционирования организма человека и механизмы </w:t>
            </w:r>
            <w:r w:rsidRPr="00670DFA">
              <w:rPr>
                <w:color w:val="FF0000"/>
                <w:spacing w:val="2"/>
              </w:rPr>
              <w:lastRenderedPageBreak/>
              <w:t xml:space="preserve">обеспечения здоровья с позиции теории функциональных систем. </w:t>
            </w:r>
            <w:proofErr w:type="spellStart"/>
            <w:r w:rsidRPr="00670DFA">
              <w:rPr>
                <w:color w:val="FF0000"/>
                <w:spacing w:val="2"/>
              </w:rPr>
              <w:t>Биомаркеры</w:t>
            </w:r>
            <w:proofErr w:type="spellEnd"/>
            <w:r w:rsidRPr="00670DFA">
              <w:rPr>
                <w:color w:val="FF0000"/>
                <w:spacing w:val="2"/>
              </w:rPr>
              <w:t xml:space="preserve"> старения. Биологический возраст, факторы, влияющие на биологический возраст. Методики определения биологического возраста. Гормонально-метаболический статус и старение. Особенности регуляции эндокринной системы в пожилом и старческом возрасте. Гормоны, влияющие на старение. Метаболические процессы, способствующие старению организма. </w:t>
            </w:r>
            <w:proofErr w:type="spellStart"/>
            <w:r w:rsidRPr="00670DFA">
              <w:rPr>
                <w:color w:val="FF0000"/>
                <w:spacing w:val="2"/>
              </w:rPr>
              <w:t>Протеостаз</w:t>
            </w:r>
            <w:proofErr w:type="spellEnd"/>
            <w:r w:rsidRPr="00670DFA">
              <w:rPr>
                <w:color w:val="FF0000"/>
                <w:spacing w:val="2"/>
              </w:rPr>
              <w:t xml:space="preserve">, </w:t>
            </w:r>
            <w:proofErr w:type="spellStart"/>
            <w:r w:rsidRPr="00670DFA">
              <w:rPr>
                <w:color w:val="FF0000"/>
                <w:spacing w:val="2"/>
              </w:rPr>
              <w:t>аутофагия</w:t>
            </w:r>
            <w:proofErr w:type="spellEnd"/>
            <w:r w:rsidRPr="00670DFA">
              <w:rPr>
                <w:color w:val="FF0000"/>
                <w:spacing w:val="2"/>
              </w:rPr>
              <w:t xml:space="preserve">, </w:t>
            </w:r>
            <w:r w:rsidRPr="00670DFA">
              <w:rPr>
                <w:color w:val="FF0000"/>
                <w:spacing w:val="2"/>
                <w:shd w:val="clear" w:color="auto" w:fill="FFFFFF"/>
              </w:rPr>
              <w:t xml:space="preserve">эпигенетические альтерации, изменение межклеточного взаимодействия, </w:t>
            </w:r>
            <w:proofErr w:type="spellStart"/>
            <w:r w:rsidRPr="00670DFA">
              <w:rPr>
                <w:color w:val="FF0000"/>
                <w:spacing w:val="2"/>
              </w:rPr>
              <w:t>митохондриальная</w:t>
            </w:r>
            <w:proofErr w:type="spellEnd"/>
            <w:r w:rsidRPr="00670DFA">
              <w:rPr>
                <w:color w:val="FF0000"/>
                <w:spacing w:val="2"/>
              </w:rPr>
              <w:t xml:space="preserve"> дисфункция, хроническое воспаление, истощение стволовых клеток. Роль </w:t>
            </w:r>
            <w:proofErr w:type="spellStart"/>
            <w:r w:rsidRPr="00670DFA">
              <w:rPr>
                <w:color w:val="FF0000"/>
                <w:spacing w:val="2"/>
              </w:rPr>
              <w:t>микробиоты</w:t>
            </w:r>
            <w:proofErr w:type="spellEnd"/>
            <w:r w:rsidRPr="00670DFA">
              <w:rPr>
                <w:color w:val="FF0000"/>
                <w:spacing w:val="2"/>
              </w:rPr>
              <w:t xml:space="preserve"> в старении человека. Влияние </w:t>
            </w:r>
            <w:proofErr w:type="spellStart"/>
            <w:r w:rsidRPr="00670DFA">
              <w:rPr>
                <w:color w:val="FF0000"/>
                <w:spacing w:val="2"/>
              </w:rPr>
              <w:t>микробиоты</w:t>
            </w:r>
            <w:proofErr w:type="spellEnd"/>
            <w:r w:rsidRPr="00670DFA">
              <w:rPr>
                <w:color w:val="FF0000"/>
                <w:spacing w:val="2"/>
              </w:rPr>
              <w:t xml:space="preserve"> на процессы воспаления, иммунитета, метаболизм при старении организма. Нормальные возрастные изменения органов и систем органов. Патологические изменения, связанные со старением. Виды патологического старения. Факторы преждевременного старения.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7DB799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lastRenderedPageBreak/>
              <w:t>ПК-1</w:t>
            </w:r>
          </w:p>
        </w:tc>
      </w:tr>
      <w:tr w:rsidR="00933ED1" w14:paraId="74FDAF0D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72FBB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  <w:lang w:val="en-US"/>
              </w:rPr>
            </w:pPr>
            <w:r w:rsidRPr="00670DFA">
              <w:rPr>
                <w:rFonts w:ascii="Roboto" w:hAnsi="Roboto"/>
                <w:color w:val="FF0000"/>
                <w:spacing w:val="2"/>
                <w:lang w:val="en-US"/>
              </w:rPr>
              <w:t>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ED747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57711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E58A77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>ПК-1, ПК-2</w:t>
            </w:r>
          </w:p>
        </w:tc>
      </w:tr>
      <w:tr w:rsidR="00933ED1" w14:paraId="58C11325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16BED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  <w:lang w:val="en-US"/>
              </w:rPr>
              <w:t>1</w:t>
            </w:r>
            <w:r w:rsidRPr="00670DFA">
              <w:rPr>
                <w:color w:val="FF0000"/>
                <w:spacing w:val="2"/>
              </w:rPr>
              <w:t>.6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633A5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spacing w:val="2"/>
              </w:rPr>
            </w:pPr>
            <w:r w:rsidRPr="00670DFA">
              <w:rPr>
                <w:spacing w:val="2"/>
              </w:rPr>
              <w:t>Промежуточная аттестация по модулю 1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824E5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spacing w:val="2"/>
              </w:rPr>
              <w:t>Контроль результатов обучения в рамках освоения тем</w:t>
            </w:r>
            <w:r w:rsidRPr="00670DFA">
              <w:rPr>
                <w:color w:val="FF0000"/>
                <w:spacing w:val="2"/>
              </w:rPr>
              <w:t xml:space="preserve"> 1.1-1.5.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C4ADE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>ПК-1, ПК-2, ПК-3, ПК-4, ПК-5, ПК-6</w:t>
            </w:r>
          </w:p>
        </w:tc>
      </w:tr>
      <w:tr w:rsidR="00933ED1" w14:paraId="5294E888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4CE2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b/>
                <w:bCs/>
                <w:color w:val="000000"/>
                <w:spacing w:val="2"/>
              </w:rPr>
              <w:t>2</w:t>
            </w:r>
          </w:p>
        </w:tc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A36CC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b/>
                <w:bCs/>
                <w:color w:val="000000"/>
                <w:spacing w:val="2"/>
              </w:rPr>
              <w:t xml:space="preserve">Модуль 2. </w:t>
            </w:r>
            <w:r w:rsidRPr="00670DFA">
              <w:rPr>
                <w:b/>
                <w:bCs/>
                <w:color w:val="FF0000"/>
                <w:spacing w:val="2"/>
              </w:rPr>
              <w:t>Гериатрические синдромы и возраст-ассоциированные заболевания</w:t>
            </w:r>
          </w:p>
        </w:tc>
      </w:tr>
      <w:tr w:rsidR="00933ED1" w14:paraId="0B8854FB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991A2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  <w:lang w:val="en-US"/>
              </w:rPr>
            </w:pPr>
            <w:r w:rsidRPr="00670DFA">
              <w:rPr>
                <w:rFonts w:ascii="Roboto" w:hAnsi="Roboto"/>
                <w:color w:val="FF0000"/>
                <w:spacing w:val="2"/>
                <w:lang w:val="en-US"/>
              </w:rPr>
              <w:t>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4C0BA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28758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F2AC2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</w:tr>
      <w:tr w:rsidR="00933ED1" w14:paraId="0D400517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0E872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  <w:lang w:val="en-US"/>
              </w:rPr>
            </w:pPr>
            <w:r w:rsidRPr="00670DFA">
              <w:rPr>
                <w:rFonts w:ascii="Roboto" w:hAnsi="Roboto"/>
                <w:color w:val="FF0000"/>
                <w:spacing w:val="2"/>
                <w:lang w:val="en-US"/>
              </w:rPr>
              <w:t>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206EC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07DB4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3206E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</w:tr>
      <w:tr w:rsidR="00933ED1" w14:paraId="4D516364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FFC39" w14:textId="475E7DDD" w:rsidR="00933ED1" w:rsidRPr="00670DFA" w:rsidRDefault="00AE29B3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b/>
                <w:bCs/>
                <w:color w:val="000000"/>
                <w:spacing w:val="2"/>
              </w:rPr>
              <w:t>3</w:t>
            </w:r>
          </w:p>
        </w:tc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C11BD" w14:textId="26798EE6" w:rsidR="00933ED1" w:rsidRPr="00670DFA" w:rsidRDefault="00933ED1" w:rsidP="00933ED1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b/>
                <w:bCs/>
                <w:color w:val="000000"/>
                <w:spacing w:val="2"/>
              </w:rPr>
              <w:t xml:space="preserve">Модуль 3. </w:t>
            </w:r>
            <w:r w:rsidRPr="00AE29B3">
              <w:rPr>
                <w:b/>
                <w:bCs/>
                <w:color w:val="FF0000"/>
                <w:spacing w:val="2"/>
              </w:rPr>
              <w:t>Современные технологии оказания медицинской помощи в экстренной форме</w:t>
            </w:r>
          </w:p>
        </w:tc>
      </w:tr>
      <w:tr w:rsidR="00933ED1" w14:paraId="59205027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EC41A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  <w:lang w:val="en-US"/>
              </w:rPr>
            </w:pPr>
            <w:r w:rsidRPr="00670DFA">
              <w:rPr>
                <w:rFonts w:ascii="Roboto" w:hAnsi="Roboto"/>
                <w:color w:val="000000"/>
                <w:spacing w:val="2"/>
                <w:lang w:val="en-US"/>
              </w:rPr>
              <w:t>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5EBF1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955DD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FECE7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</w:tr>
      <w:tr w:rsidR="00933ED1" w14:paraId="256F6526" w14:textId="77777777" w:rsidTr="0042776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DA22" w14:textId="5D55A7A9" w:rsidR="00933ED1" w:rsidRPr="00670DFA" w:rsidRDefault="00AE29B3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</w:t>
            </w:r>
            <w:r w:rsidR="00933ED1" w:rsidRPr="00670DFA">
              <w:rPr>
                <w:color w:val="000000"/>
                <w:spacing w:val="2"/>
              </w:rPr>
              <w:t>.</w:t>
            </w:r>
            <w:r w:rsidR="00933ED1" w:rsidRPr="00670DFA">
              <w:rPr>
                <w:color w:val="FF0000"/>
                <w:spacing w:val="2"/>
              </w:rPr>
              <w:t>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02EC1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color w:val="000000"/>
                <w:spacing w:val="2"/>
              </w:rPr>
              <w:t>Промежуточная аттестация по модулю 4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E8B3C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 w:rsidRPr="00670DFA">
              <w:rPr>
                <w:color w:val="000000"/>
                <w:spacing w:val="2"/>
              </w:rPr>
              <w:t xml:space="preserve">Контроль результатов обучения в рамках разделов практики </w:t>
            </w:r>
            <w:r w:rsidRPr="00670DFA">
              <w:rPr>
                <w:color w:val="FF0000"/>
                <w:spacing w:val="2"/>
              </w:rPr>
              <w:t>4.1-4.3.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076EE" w14:textId="77777777" w:rsidR="00933ED1" w:rsidRPr="00670DFA" w:rsidRDefault="00933ED1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670DFA">
              <w:rPr>
                <w:color w:val="FF0000"/>
                <w:spacing w:val="2"/>
              </w:rPr>
              <w:t>ПК-1, ПК-2, ПК-3, ПК-4, ПК-5, ПК-6</w:t>
            </w:r>
          </w:p>
        </w:tc>
      </w:tr>
    </w:tbl>
    <w:p w14:paraId="3D8830BB" w14:textId="2BA6C341" w:rsidR="00933ED1" w:rsidRPr="00507057" w:rsidRDefault="00933ED1" w:rsidP="00933ED1">
      <w:pPr>
        <w:widowControl w:val="0"/>
        <w:autoSpaceDE w:val="0"/>
        <w:autoSpaceDN w:val="0"/>
        <w:adjustRightInd w:val="0"/>
        <w:jc w:val="both"/>
      </w:pPr>
      <w:r w:rsidRPr="00236F20">
        <w:rPr>
          <w:color w:val="FF0000"/>
          <w:spacing w:val="2"/>
        </w:rPr>
        <w:t>Наименования модулей, тем, разделов практики</w:t>
      </w:r>
      <w:r>
        <w:rPr>
          <w:bCs/>
          <w:color w:val="FF0000"/>
          <w:spacing w:val="2"/>
        </w:rPr>
        <w:t xml:space="preserve"> указываются в соответствии с типовой программой по</w:t>
      </w:r>
      <w:r w:rsidR="007F22F8">
        <w:rPr>
          <w:bCs/>
          <w:color w:val="FF0000"/>
          <w:spacing w:val="2"/>
        </w:rPr>
        <w:t>вышения квалификации</w:t>
      </w:r>
      <w:r>
        <w:rPr>
          <w:bCs/>
          <w:color w:val="FF0000"/>
          <w:spacing w:val="2"/>
        </w:rPr>
        <w:t>.</w:t>
      </w:r>
    </w:p>
    <w:p w14:paraId="067009BB" w14:textId="77777777" w:rsidR="00AE29B3" w:rsidRDefault="00AE29B3" w:rsidP="00AE29B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2"/>
          <w:shd w:val="clear" w:color="auto" w:fill="FFFFFF"/>
        </w:rPr>
      </w:pPr>
    </w:p>
    <w:p w14:paraId="03F73134" w14:textId="12F970FB" w:rsidR="00AE29B3" w:rsidRPr="00794A2C" w:rsidRDefault="00AE29B3" w:rsidP="00AE29B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2"/>
          <w:shd w:val="clear" w:color="auto" w:fill="FFFFFF"/>
        </w:rPr>
      </w:pPr>
      <w:r w:rsidRPr="00236F20">
        <w:rPr>
          <w:b/>
          <w:bCs/>
          <w:color w:val="000000"/>
          <w:spacing w:val="2"/>
          <w:shd w:val="clear" w:color="auto" w:fill="FFFFFF"/>
        </w:rPr>
        <w:t>V</w:t>
      </w:r>
      <w:r>
        <w:rPr>
          <w:b/>
          <w:bCs/>
          <w:color w:val="000000"/>
          <w:spacing w:val="2"/>
          <w:shd w:val="clear" w:color="auto" w:fill="FFFFFF"/>
          <w:lang w:val="en-US"/>
        </w:rPr>
        <w:t>I</w:t>
      </w:r>
      <w:r w:rsidRPr="00236F20">
        <w:rPr>
          <w:b/>
          <w:bCs/>
          <w:color w:val="000000"/>
          <w:spacing w:val="2"/>
          <w:shd w:val="clear" w:color="auto" w:fill="FFFFFF"/>
        </w:rPr>
        <w:t>. Формы аттестации</w:t>
      </w:r>
    </w:p>
    <w:p w14:paraId="3D275974" w14:textId="3DF52201" w:rsidR="00AE29B3" w:rsidRPr="00CA3021" w:rsidRDefault="00AE29B3" w:rsidP="00AE29B3">
      <w:pPr>
        <w:pStyle w:val="af2"/>
        <w:shd w:val="clear" w:color="auto" w:fill="FFFFFF"/>
        <w:spacing w:before="0" w:beforeAutospacing="0" w:after="0" w:afterAutospacing="0"/>
        <w:jc w:val="both"/>
        <w:rPr>
          <w:rFonts w:ascii="Roboto" w:hAnsi="Roboto"/>
          <w:spacing w:val="2"/>
        </w:rPr>
      </w:pPr>
      <w:r w:rsidRPr="00236F20">
        <w:rPr>
          <w:b/>
          <w:spacing w:val="2"/>
        </w:rPr>
        <w:t>1.</w:t>
      </w:r>
      <w:r>
        <w:rPr>
          <w:b/>
          <w:spacing w:val="2"/>
        </w:rPr>
        <w:t xml:space="preserve"> </w:t>
      </w:r>
      <w:r w:rsidRPr="00236F20">
        <w:rPr>
          <w:b/>
          <w:spacing w:val="2"/>
        </w:rPr>
        <w:t>Промежуточная аттестация</w:t>
      </w:r>
      <w:r w:rsidRPr="00236F20">
        <w:rPr>
          <w:spacing w:val="2"/>
        </w:rPr>
        <w:t xml:space="preserve"> проводится по окончании освоения</w:t>
      </w:r>
      <w:r w:rsidRPr="00CA3021">
        <w:rPr>
          <w:spacing w:val="2"/>
        </w:rPr>
        <w:t xml:space="preserve"> каждого модуля </w:t>
      </w:r>
      <w:r>
        <w:rPr>
          <w:spacing w:val="2"/>
        </w:rPr>
        <w:t>п</w:t>
      </w:r>
      <w:r w:rsidRPr="00CA3021">
        <w:rPr>
          <w:spacing w:val="2"/>
        </w:rPr>
        <w:t>рограммы.</w:t>
      </w:r>
      <w:r w:rsidRPr="00CA3021">
        <w:rPr>
          <w:color w:val="FF0000"/>
          <w:spacing w:val="2"/>
        </w:rPr>
        <w:t xml:space="preserve"> </w:t>
      </w:r>
      <w:r w:rsidRPr="00CA3021">
        <w:rPr>
          <w:spacing w:val="2"/>
        </w:rPr>
        <w:t>Про</w:t>
      </w:r>
      <w:r w:rsidR="003C2871">
        <w:rPr>
          <w:spacing w:val="2"/>
        </w:rPr>
        <w:t>межуточная аттестация по модулю</w:t>
      </w:r>
      <w:r w:rsidRPr="00CA3021">
        <w:rPr>
          <w:spacing w:val="2"/>
        </w:rPr>
        <w:t xml:space="preserve"> включа</w:t>
      </w:r>
      <w:r w:rsidR="003C2871">
        <w:rPr>
          <w:spacing w:val="2"/>
        </w:rPr>
        <w:t>ет</w:t>
      </w:r>
      <w:r w:rsidRPr="00CA3021">
        <w:rPr>
          <w:spacing w:val="2"/>
        </w:rPr>
        <w:t xml:space="preserve"> в себя решение тестовых заданий, ситуационных задач, демонстрацию умений в с</w:t>
      </w:r>
      <w:r w:rsidR="003C2871">
        <w:rPr>
          <w:spacing w:val="2"/>
        </w:rPr>
        <w:t>оответствии с содержанием модуля</w:t>
      </w:r>
      <w:r w:rsidRPr="00CA3021">
        <w:rPr>
          <w:spacing w:val="2"/>
        </w:rPr>
        <w:t xml:space="preserve"> и планируемыми результатами обучения.</w:t>
      </w:r>
    </w:p>
    <w:p w14:paraId="2599D1D0" w14:textId="757F0A0F" w:rsidR="00AE29B3" w:rsidRPr="00CA3021" w:rsidRDefault="00AE29B3" w:rsidP="00AE29B3">
      <w:pPr>
        <w:pStyle w:val="af2"/>
        <w:shd w:val="clear" w:color="auto" w:fill="FFFFFF"/>
        <w:spacing w:before="0" w:beforeAutospacing="0" w:after="0" w:afterAutospacing="0"/>
        <w:jc w:val="both"/>
        <w:rPr>
          <w:rFonts w:ascii="Roboto" w:hAnsi="Roboto"/>
          <w:spacing w:val="2"/>
        </w:rPr>
      </w:pPr>
      <w:r w:rsidRPr="00C50630">
        <w:rPr>
          <w:b/>
          <w:spacing w:val="2"/>
        </w:rPr>
        <w:t>2.Итоговая</w:t>
      </w:r>
      <w:r w:rsidRPr="00CA3021">
        <w:rPr>
          <w:b/>
          <w:spacing w:val="2"/>
        </w:rPr>
        <w:t xml:space="preserve"> аттестация</w:t>
      </w:r>
      <w:r w:rsidRPr="00CA3021">
        <w:rPr>
          <w:spacing w:val="2"/>
        </w:rPr>
        <w:t xml:space="preserve"> проводится в форме </w:t>
      </w:r>
      <w:r w:rsidR="003C2871">
        <w:rPr>
          <w:spacing w:val="2"/>
        </w:rPr>
        <w:t>зачета</w:t>
      </w:r>
      <w:r w:rsidRPr="00CA3021">
        <w:rPr>
          <w:spacing w:val="2"/>
        </w:rPr>
        <w:t>, который включает в себя решение тестовых заданий, ситуацио</w:t>
      </w:r>
      <w:r w:rsidR="003C2871">
        <w:rPr>
          <w:spacing w:val="2"/>
        </w:rPr>
        <w:t>нных задач, демонстрацию умений</w:t>
      </w:r>
      <w:r w:rsidRPr="00CA3021">
        <w:rPr>
          <w:spacing w:val="2"/>
        </w:rPr>
        <w:t xml:space="preserve">. </w:t>
      </w:r>
      <w:r w:rsidR="003C2871" w:rsidRPr="003C2871">
        <w:rPr>
          <w:spacing w:val="2"/>
        </w:rPr>
        <w:t xml:space="preserve">Итоговая аттестация проводится для оценки степени достижения обучающимися запланированных результатов обучения по </w:t>
      </w:r>
      <w:r w:rsidR="003C2871">
        <w:rPr>
          <w:spacing w:val="2"/>
        </w:rPr>
        <w:t>п</w:t>
      </w:r>
      <w:r w:rsidR="003C2871" w:rsidRPr="003C2871">
        <w:rPr>
          <w:spacing w:val="2"/>
        </w:rPr>
        <w:t>рограмме и выявля</w:t>
      </w:r>
      <w:r w:rsidR="006C2327">
        <w:rPr>
          <w:spacing w:val="2"/>
        </w:rPr>
        <w:t>е</w:t>
      </w:r>
      <w:r w:rsidR="003C2871" w:rsidRPr="003C2871">
        <w:rPr>
          <w:spacing w:val="2"/>
        </w:rPr>
        <w:t>т теоретическую и практическую подготовку обучающегося. Обучающийся допускается к итоговой аттестации при успешном прохождении промежуточных аттестаций, предусмотренных учебным планом.</w:t>
      </w:r>
      <w:r w:rsidR="003C2871">
        <w:rPr>
          <w:spacing w:val="2"/>
        </w:rPr>
        <w:t xml:space="preserve">  </w:t>
      </w:r>
    </w:p>
    <w:p w14:paraId="21E90DE6" w14:textId="20D2DC70" w:rsidR="00AE29B3" w:rsidRDefault="00AE29B3" w:rsidP="00AE29B3">
      <w:pPr>
        <w:shd w:val="clear" w:color="auto" w:fill="FFFFFF"/>
        <w:ind w:right="130"/>
        <w:jc w:val="both"/>
        <w:rPr>
          <w:spacing w:val="2"/>
        </w:rPr>
      </w:pPr>
      <w:r w:rsidRPr="00CA3021">
        <w:rPr>
          <w:spacing w:val="2"/>
        </w:rPr>
        <w:lastRenderedPageBreak/>
        <w:t xml:space="preserve">Обучающийся, освоивший </w:t>
      </w:r>
      <w:r>
        <w:rPr>
          <w:spacing w:val="2"/>
        </w:rPr>
        <w:t>п</w:t>
      </w:r>
      <w:r w:rsidRPr="00CA3021">
        <w:rPr>
          <w:spacing w:val="2"/>
        </w:rPr>
        <w:t>рограмму и успешно прошедший итоговую аттестацию, получает документ о квалификации –</w:t>
      </w:r>
      <w:r w:rsidR="003C2871">
        <w:rPr>
          <w:spacing w:val="2"/>
        </w:rPr>
        <w:t xml:space="preserve"> удостоверение о повышении квалификации.</w:t>
      </w:r>
    </w:p>
    <w:p w14:paraId="2AA692CB" w14:textId="77777777" w:rsidR="008661EC" w:rsidRDefault="008661EC" w:rsidP="008661EC">
      <w:pPr>
        <w:pStyle w:val="af2"/>
        <w:shd w:val="clear" w:color="auto" w:fill="FFFFFF"/>
        <w:spacing w:before="0" w:beforeAutospacing="0" w:after="0" w:afterAutospacing="0"/>
        <w:jc w:val="both"/>
        <w:rPr>
          <w:color w:val="FF0000"/>
          <w:spacing w:val="2"/>
        </w:rPr>
      </w:pPr>
      <w:r w:rsidRPr="00CA3021">
        <w:rPr>
          <w:b/>
          <w:spacing w:val="2"/>
        </w:rPr>
        <w:t>3. Оценочные материалы</w:t>
      </w:r>
      <w:r w:rsidRPr="00CA3021">
        <w:rPr>
          <w:color w:val="FF0000"/>
          <w:spacing w:val="2"/>
        </w:rPr>
        <w:t xml:space="preserve"> </w:t>
      </w:r>
    </w:p>
    <w:p w14:paraId="535A4CE3" w14:textId="77777777" w:rsidR="008661EC" w:rsidRPr="00E63BDE" w:rsidRDefault="008661EC" w:rsidP="008661EC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3.1 </w:t>
      </w:r>
      <w:r w:rsidRPr="00E63BDE">
        <w:rPr>
          <w:b/>
        </w:rPr>
        <w:t>Тестовые задания</w:t>
      </w:r>
    </w:p>
    <w:p w14:paraId="4A4483D2" w14:textId="2EEED4A0" w:rsidR="008661EC" w:rsidRDefault="008661EC" w:rsidP="008661EC">
      <w:pPr>
        <w:widowControl w:val="0"/>
        <w:autoSpaceDE w:val="0"/>
        <w:autoSpaceDN w:val="0"/>
        <w:adjustRightInd w:val="0"/>
        <w:ind w:firstLine="708"/>
        <w:jc w:val="both"/>
        <w:outlineLvl w:val="2"/>
      </w:pPr>
      <w:r w:rsidRPr="006E5295">
        <w:t xml:space="preserve">Тестовые задания в количестве </w:t>
      </w:r>
      <w:r>
        <w:rPr>
          <w:color w:val="FF0000"/>
        </w:rPr>
        <w:t>300</w:t>
      </w:r>
      <w:r w:rsidRPr="006E5295">
        <w:t xml:space="preserve"> вопросов представлены в виде электронной базы </w:t>
      </w:r>
      <w:r>
        <w:t>кафедры</w:t>
      </w:r>
      <w:r w:rsidRPr="00CA3021">
        <w:t xml:space="preserve"> </w:t>
      </w:r>
      <w:r>
        <w:rPr>
          <w:color w:val="FF0000"/>
        </w:rPr>
        <w:t>название кафедры</w:t>
      </w:r>
      <w:r>
        <w:rPr>
          <w:bCs/>
          <w:lang w:bidi="ru-RU"/>
        </w:rPr>
        <w:t>.</w:t>
      </w:r>
    </w:p>
    <w:p w14:paraId="4181E395" w14:textId="56B682A0" w:rsidR="008661EC" w:rsidRDefault="008661EC" w:rsidP="008661EC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Примеры тестового</w:t>
      </w:r>
      <w:r w:rsidRPr="009B70FF">
        <w:rPr>
          <w:b/>
        </w:rPr>
        <w:t xml:space="preserve"> задани</w:t>
      </w:r>
      <w:r>
        <w:rPr>
          <w:b/>
        </w:rPr>
        <w:t>я</w:t>
      </w:r>
      <w:r w:rsidRPr="009B70FF">
        <w:rPr>
          <w:b/>
        </w:rPr>
        <w:t>:</w:t>
      </w:r>
    </w:p>
    <w:p w14:paraId="29CA1CD3" w14:textId="77777777" w:rsidR="008661EC" w:rsidRPr="008661EC" w:rsidRDefault="008661EC" w:rsidP="008661EC">
      <w:pPr>
        <w:ind w:right="-1" w:firstLine="709"/>
        <w:jc w:val="both"/>
        <w:rPr>
          <w:rFonts w:eastAsia="Calibri"/>
          <w:lang w:eastAsia="en-US"/>
        </w:rPr>
      </w:pPr>
      <w:r w:rsidRPr="008661EC">
        <w:rPr>
          <w:rFonts w:eastAsia="Calibri"/>
          <w:lang w:eastAsia="en-US"/>
        </w:rPr>
        <w:t>Инструкция: Выберите один 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3195"/>
        <w:gridCol w:w="1839"/>
        <w:gridCol w:w="1600"/>
      </w:tblGrid>
      <w:tr w:rsidR="008661EC" w:rsidRPr="008661EC" w14:paraId="2AA240E8" w14:textId="77777777" w:rsidTr="00427766"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89BE" w14:textId="77777777" w:rsidR="008661EC" w:rsidRPr="008661EC" w:rsidRDefault="008661EC" w:rsidP="008661EC">
            <w:pPr>
              <w:ind w:right="-1"/>
              <w:jc w:val="center"/>
            </w:pPr>
            <w:r w:rsidRPr="008661EC">
              <w:t>Вопрос (задание)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211D" w14:textId="77777777" w:rsidR="008661EC" w:rsidRPr="008661EC" w:rsidRDefault="008661EC" w:rsidP="008661EC">
            <w:pPr>
              <w:ind w:right="-1"/>
              <w:jc w:val="center"/>
            </w:pPr>
            <w:r w:rsidRPr="008661EC">
              <w:t>Варианты ответов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4B05" w14:textId="77777777" w:rsidR="008661EC" w:rsidRPr="008661EC" w:rsidRDefault="008661EC" w:rsidP="008661EC">
            <w:pPr>
              <w:ind w:right="-1"/>
              <w:jc w:val="center"/>
            </w:pPr>
            <w:r w:rsidRPr="008661EC">
              <w:t>Правильный ответ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F7D3" w14:textId="77777777" w:rsidR="008661EC" w:rsidRPr="008661EC" w:rsidRDefault="008661EC" w:rsidP="008661EC">
            <w:pPr>
              <w:ind w:right="-1"/>
              <w:jc w:val="center"/>
            </w:pPr>
            <w:r w:rsidRPr="008661EC">
              <w:t>Коды результатов обучения</w:t>
            </w:r>
          </w:p>
        </w:tc>
      </w:tr>
      <w:tr w:rsidR="008661EC" w:rsidRPr="008661EC" w14:paraId="4B42247A" w14:textId="77777777" w:rsidTr="00427766">
        <w:trPr>
          <w:trHeight w:val="1399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C34C" w14:textId="77777777" w:rsidR="008661EC" w:rsidRPr="008661EC" w:rsidRDefault="008661EC" w:rsidP="008661EC">
            <w:pPr>
              <w:ind w:left="142" w:right="125"/>
              <w:contextualSpacing/>
              <w:rPr>
                <w:snapToGrid w:val="0"/>
              </w:rPr>
            </w:pPr>
            <w:r w:rsidRPr="008661EC">
              <w:t xml:space="preserve">Препаратами выбора для лечения артериальной гипертензии при хроническом </w:t>
            </w:r>
            <w:proofErr w:type="spellStart"/>
            <w:r w:rsidRPr="008661EC">
              <w:t>гломерулонефрите</w:t>
            </w:r>
            <w:proofErr w:type="spellEnd"/>
            <w:r w:rsidRPr="008661EC">
              <w:t xml:space="preserve"> с массивной протеинурией являются: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0B3C" w14:textId="77777777" w:rsidR="008661EC" w:rsidRPr="008661EC" w:rsidRDefault="008661EC" w:rsidP="008661EC">
            <w:pPr>
              <w:tabs>
                <w:tab w:val="left" w:pos="583"/>
              </w:tabs>
              <w:ind w:left="441" w:hanging="283"/>
            </w:pPr>
            <w:r w:rsidRPr="008661EC">
              <w:t>А) ингибиторы ренин-</w:t>
            </w:r>
            <w:proofErr w:type="spellStart"/>
            <w:r w:rsidRPr="008661EC">
              <w:t>ангиотензин</w:t>
            </w:r>
            <w:proofErr w:type="spellEnd"/>
            <w:r w:rsidRPr="008661EC">
              <w:t>-</w:t>
            </w:r>
            <w:proofErr w:type="spellStart"/>
            <w:r w:rsidRPr="008661EC">
              <w:t>альдостероновой</w:t>
            </w:r>
            <w:proofErr w:type="spellEnd"/>
            <w:r w:rsidRPr="008661EC">
              <w:t xml:space="preserve"> системы</w:t>
            </w:r>
          </w:p>
          <w:p w14:paraId="0AC8C15C" w14:textId="77777777" w:rsidR="008661EC" w:rsidRPr="008661EC" w:rsidRDefault="008661EC" w:rsidP="008661EC">
            <w:pPr>
              <w:tabs>
                <w:tab w:val="left" w:pos="583"/>
              </w:tabs>
              <w:ind w:left="441" w:hanging="283"/>
            </w:pPr>
            <w:r w:rsidRPr="008661EC">
              <w:t>Б) диуретики</w:t>
            </w:r>
          </w:p>
          <w:p w14:paraId="52AEA19D" w14:textId="77777777" w:rsidR="008661EC" w:rsidRPr="008661EC" w:rsidRDefault="008661EC" w:rsidP="008661EC">
            <w:pPr>
              <w:tabs>
                <w:tab w:val="left" w:pos="583"/>
              </w:tabs>
              <w:ind w:left="441" w:hanging="283"/>
            </w:pPr>
            <w:r w:rsidRPr="008661EC">
              <w:t xml:space="preserve">В) ингибиторы натрий-глюкозного </w:t>
            </w:r>
            <w:proofErr w:type="spellStart"/>
            <w:r w:rsidRPr="008661EC">
              <w:t>котранспортера</w:t>
            </w:r>
            <w:proofErr w:type="spellEnd"/>
            <w:r w:rsidRPr="008661EC">
              <w:t xml:space="preserve"> 2-го типа</w:t>
            </w:r>
          </w:p>
          <w:p w14:paraId="107AF0E9" w14:textId="77777777" w:rsidR="008661EC" w:rsidRPr="008661EC" w:rsidRDefault="008661EC" w:rsidP="008661EC">
            <w:pPr>
              <w:tabs>
                <w:tab w:val="left" w:pos="583"/>
              </w:tabs>
              <w:ind w:left="441" w:right="-1" w:hanging="283"/>
            </w:pPr>
            <w:r w:rsidRPr="008661EC">
              <w:t>Г) блокаторы кальциевых каналов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CB32" w14:textId="77777777" w:rsidR="008661EC" w:rsidRPr="008661EC" w:rsidRDefault="008661EC" w:rsidP="008661EC">
            <w:pPr>
              <w:ind w:right="-1"/>
              <w:jc w:val="center"/>
              <w:rPr>
                <w:rFonts w:eastAsia="Arial Unicode MS"/>
                <w:u w:color="000000"/>
                <w:bdr w:val="nil"/>
              </w:rPr>
            </w:pPr>
            <w:r w:rsidRPr="008661EC">
              <w:rPr>
                <w:rFonts w:eastAsia="Arial Unicode MS"/>
                <w:u w:color="000000"/>
                <w:bdr w:val="nil"/>
              </w:rPr>
              <w:t>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31FA" w14:textId="77777777" w:rsidR="008661EC" w:rsidRPr="008661EC" w:rsidRDefault="008661EC" w:rsidP="008661EC">
            <w:pPr>
              <w:ind w:right="-1"/>
              <w:jc w:val="center"/>
              <w:rPr>
                <w:rFonts w:eastAsia="Arial Unicode MS"/>
                <w:u w:color="000000"/>
                <w:bdr w:val="nil"/>
              </w:rPr>
            </w:pPr>
            <w:r w:rsidRPr="008661EC">
              <w:rPr>
                <w:rFonts w:eastAsiaTheme="minorEastAsia"/>
              </w:rPr>
              <w:t>2.з5, 2.у4</w:t>
            </w:r>
          </w:p>
        </w:tc>
      </w:tr>
    </w:tbl>
    <w:p w14:paraId="48470E11" w14:textId="77777777" w:rsidR="008661EC" w:rsidRDefault="008661EC" w:rsidP="008661EC">
      <w:pPr>
        <w:pStyle w:val="docxs3"/>
        <w:shd w:val="clear" w:color="auto" w:fill="FFFFFF"/>
        <w:spacing w:beforeAutospacing="0" w:after="0" w:afterAutospacing="0"/>
        <w:jc w:val="both"/>
        <w:rPr>
          <w:b/>
          <w:spacing w:val="2"/>
          <w:bdr w:val="none" w:sz="0" w:space="0" w:color="auto" w:frame="1"/>
        </w:rPr>
      </w:pPr>
      <w:r w:rsidRPr="00C50630">
        <w:rPr>
          <w:b/>
          <w:spacing w:val="2"/>
          <w:bdr w:val="none" w:sz="0" w:space="0" w:color="auto" w:frame="1"/>
        </w:rPr>
        <w:t>3.2</w:t>
      </w:r>
      <w:r>
        <w:rPr>
          <w:b/>
          <w:spacing w:val="2"/>
          <w:bdr w:val="none" w:sz="0" w:space="0" w:color="auto" w:frame="1"/>
        </w:rPr>
        <w:t xml:space="preserve"> С</w:t>
      </w:r>
      <w:r w:rsidRPr="00C50630">
        <w:rPr>
          <w:b/>
          <w:spacing w:val="2"/>
          <w:bdr w:val="none" w:sz="0" w:space="0" w:color="auto" w:frame="1"/>
        </w:rPr>
        <w:t>итуационной задачи</w:t>
      </w:r>
    </w:p>
    <w:p w14:paraId="68F36C21" w14:textId="0EDBBE74" w:rsidR="008661EC" w:rsidRPr="00C50630" w:rsidRDefault="008661EC" w:rsidP="008661E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color w:val="FF0000"/>
        </w:rPr>
      </w:pPr>
      <w:r>
        <w:t xml:space="preserve">Банк ситуационных задач </w:t>
      </w:r>
      <w:r w:rsidRPr="006E5295">
        <w:t xml:space="preserve">в количестве </w:t>
      </w:r>
      <w:r w:rsidRPr="008661EC">
        <w:rPr>
          <w:color w:val="FF0000"/>
        </w:rPr>
        <w:t>3</w:t>
      </w:r>
      <w:r>
        <w:rPr>
          <w:color w:val="FF0000"/>
        </w:rPr>
        <w:t>0</w:t>
      </w:r>
      <w:r>
        <w:t xml:space="preserve"> шт. </w:t>
      </w:r>
      <w:r w:rsidRPr="006E5295">
        <w:t xml:space="preserve">представлен в виде </w:t>
      </w:r>
      <w:r w:rsidRPr="00C50630">
        <w:rPr>
          <w:color w:val="FF0000"/>
        </w:rPr>
        <w:t>электронной базы</w:t>
      </w:r>
      <w:r w:rsidRPr="006E5295">
        <w:t xml:space="preserve"> </w:t>
      </w:r>
      <w:r>
        <w:t xml:space="preserve">кафедры </w:t>
      </w:r>
      <w:r>
        <w:rPr>
          <w:color w:val="FF0000"/>
        </w:rPr>
        <w:t>название кафедры.</w:t>
      </w:r>
    </w:p>
    <w:p w14:paraId="5D88128A" w14:textId="3BF51205" w:rsidR="008661EC" w:rsidRDefault="008661EC" w:rsidP="008661EC">
      <w:pPr>
        <w:pStyle w:val="docxs3"/>
        <w:shd w:val="clear" w:color="auto" w:fill="FFFFFF"/>
        <w:spacing w:beforeAutospacing="0" w:after="0" w:afterAutospacing="0"/>
        <w:jc w:val="both"/>
        <w:rPr>
          <w:b/>
          <w:spacing w:val="2"/>
          <w:bdr w:val="none" w:sz="0" w:space="0" w:color="auto" w:frame="1"/>
        </w:rPr>
      </w:pPr>
      <w:r w:rsidRPr="00C50630">
        <w:rPr>
          <w:b/>
          <w:spacing w:val="2"/>
          <w:bdr w:val="none" w:sz="0" w:space="0" w:color="auto" w:frame="1"/>
        </w:rPr>
        <w:t>Пример ситуационной задачи</w:t>
      </w:r>
    </w:p>
    <w:p w14:paraId="7C65E824" w14:textId="77777777" w:rsidR="008661EC" w:rsidRPr="008661EC" w:rsidRDefault="008661EC" w:rsidP="008661EC">
      <w:pPr>
        <w:ind w:right="-1" w:firstLine="709"/>
        <w:jc w:val="both"/>
        <w:rPr>
          <w:rFonts w:eastAsiaTheme="minorEastAsia"/>
        </w:rPr>
      </w:pPr>
      <w:r w:rsidRPr="008661EC">
        <w:rPr>
          <w:rFonts w:eastAsiaTheme="minorEastAsia"/>
        </w:rPr>
        <w:t>Инструкция: ознакомьтесь с условием задачи. На основании полученной информации дайте развернутые ответы на вопросы, приведенные ниже.</w:t>
      </w:r>
    </w:p>
    <w:p w14:paraId="6C87A08A" w14:textId="77777777" w:rsidR="008661EC" w:rsidRPr="008661EC" w:rsidRDefault="008661EC" w:rsidP="008661EC">
      <w:pPr>
        <w:spacing w:before="120" w:after="120"/>
        <w:ind w:firstLine="709"/>
        <w:jc w:val="both"/>
        <w:rPr>
          <w:bCs/>
        </w:rPr>
      </w:pPr>
      <w:r w:rsidRPr="008661EC">
        <w:rPr>
          <w:bCs/>
        </w:rPr>
        <w:t>Условия</w:t>
      </w:r>
    </w:p>
    <w:p w14:paraId="2A26CAE4" w14:textId="77777777" w:rsidR="008661EC" w:rsidRPr="008661EC" w:rsidRDefault="008661EC" w:rsidP="008661EC">
      <w:pPr>
        <w:keepNext/>
        <w:widowControl w:val="0"/>
        <w:autoSpaceDE w:val="0"/>
        <w:autoSpaceDN w:val="0"/>
        <w:adjustRightInd w:val="0"/>
        <w:ind w:firstLine="709"/>
        <w:jc w:val="both"/>
      </w:pPr>
      <w:r w:rsidRPr="008661EC">
        <w:t xml:space="preserve">Пациентка 25 лет, с диагнозом «острый бронхит», в течение пяти дней получала терапию нестероидными противовоспалительными препаратами (ибупрофен) и </w:t>
      </w:r>
      <w:proofErr w:type="spellStart"/>
      <w:r w:rsidRPr="008661EC">
        <w:t>муколитическими</w:t>
      </w:r>
      <w:proofErr w:type="spellEnd"/>
      <w:r w:rsidRPr="008661EC">
        <w:t xml:space="preserve"> препаратами (бромгексин). Состояние пациентки продолжало ухудшаться, была диагностирована пневмония и с шестого дня от начала заболевания к лечению были присоединены антибактериальные препараты (цефалоспорины, </w:t>
      </w:r>
      <w:proofErr w:type="spellStart"/>
      <w:r w:rsidRPr="008661EC">
        <w:t>аминогликозиды</w:t>
      </w:r>
      <w:proofErr w:type="spellEnd"/>
      <w:r w:rsidRPr="008661EC">
        <w:t>), что привело к нормализации температуры тела в течение четырех дней, улучшению общего состояния. Через двенадцать дней от начала терапии антибактериальными препаратами вновь появилась лихорадка, кожные высыпания, вялость, головная боль, «ломота» в суставах, пастозность век и лица, боли в области поясницы. Пациентка госпитализирована. При осмотре в стационарных условиях: состояние тяжелое, температура тела – 38</w:t>
      </w:r>
      <w:r w:rsidRPr="008661EC">
        <w:rPr>
          <w:vertAlign w:val="superscript"/>
        </w:rPr>
        <w:t>0</w:t>
      </w:r>
      <w:r w:rsidRPr="008661EC">
        <w:t xml:space="preserve">С, артериальное давление – 130/80 </w:t>
      </w:r>
      <w:proofErr w:type="spellStart"/>
      <w:r w:rsidRPr="008661EC">
        <w:t>мм.рт.ст</w:t>
      </w:r>
      <w:proofErr w:type="spellEnd"/>
      <w:r w:rsidRPr="008661EC">
        <w:t xml:space="preserve">., пастозность век и лица, папулезная сыпь. Симптом поколачивания положительный с обеих сторон. Суточный диурез – 2800 мл. Общий анализ крови: </w:t>
      </w:r>
      <w:proofErr w:type="spellStart"/>
      <w:r w:rsidRPr="008661EC">
        <w:t>Нв</w:t>
      </w:r>
      <w:proofErr w:type="spellEnd"/>
      <w:r w:rsidRPr="008661EC">
        <w:t xml:space="preserve"> – 105 г/л, лейкоциты – 12х10</w:t>
      </w:r>
      <w:r w:rsidRPr="008661EC">
        <w:rPr>
          <w:vertAlign w:val="superscript"/>
        </w:rPr>
        <w:t>9</w:t>
      </w:r>
      <w:r w:rsidRPr="008661EC">
        <w:t xml:space="preserve">/л, сегментоядерные нейтрофилы – 40 %, лимфоциты – 45 %, эозинофилы – 8 %, скорость оседания эритроцитов – 24 мм/час. Общий анализ мочи: относительная плотность – 1,005, белок – 1,3 г/л, глюкоза – 1+, эритроциты – до 100 в поле зрения, лейкоциты – 25-30 в поле зрения, цилиндры – гиалиновые, зернистые, </w:t>
      </w:r>
      <w:proofErr w:type="spellStart"/>
      <w:r w:rsidRPr="008661EC">
        <w:t>эритроцитарные</w:t>
      </w:r>
      <w:proofErr w:type="spellEnd"/>
      <w:r w:rsidRPr="008661EC">
        <w:t xml:space="preserve">, слизи умеренное количество, бактерий нет. Биохимический анализ крови: мочевина – 32 </w:t>
      </w:r>
      <w:proofErr w:type="spellStart"/>
      <w:r w:rsidRPr="008661EC">
        <w:t>ммоль</w:t>
      </w:r>
      <w:proofErr w:type="spellEnd"/>
      <w:r w:rsidRPr="008661EC">
        <w:t xml:space="preserve">/л, </w:t>
      </w:r>
      <w:proofErr w:type="spellStart"/>
      <w:r w:rsidRPr="008661EC">
        <w:t>креатинин</w:t>
      </w:r>
      <w:proofErr w:type="spellEnd"/>
      <w:r w:rsidRPr="008661EC">
        <w:t xml:space="preserve"> – 500 </w:t>
      </w:r>
      <w:proofErr w:type="spellStart"/>
      <w:r w:rsidRPr="008661EC">
        <w:t>мкмоль</w:t>
      </w:r>
      <w:proofErr w:type="spellEnd"/>
      <w:r w:rsidRPr="008661EC">
        <w:t xml:space="preserve">/л, общий билирубин – 58 </w:t>
      </w:r>
      <w:proofErr w:type="spellStart"/>
      <w:r w:rsidRPr="008661EC">
        <w:t>мМ</w:t>
      </w:r>
      <w:proofErr w:type="spellEnd"/>
      <w:r w:rsidRPr="008661EC">
        <w:t xml:space="preserve">/л, АЛТ – 51 </w:t>
      </w:r>
      <w:proofErr w:type="spellStart"/>
      <w:r w:rsidRPr="008661EC">
        <w:t>Ед</w:t>
      </w:r>
      <w:proofErr w:type="spellEnd"/>
      <w:r w:rsidRPr="008661EC">
        <w:t xml:space="preserve">/л, АСТ – 69 </w:t>
      </w:r>
      <w:proofErr w:type="spellStart"/>
      <w:r w:rsidRPr="008661EC">
        <w:t>Ед</w:t>
      </w:r>
      <w:proofErr w:type="spellEnd"/>
      <w:r w:rsidRPr="008661EC">
        <w:t xml:space="preserve">/л, натрий – 127 </w:t>
      </w:r>
      <w:proofErr w:type="spellStart"/>
      <w:r w:rsidRPr="008661EC">
        <w:t>ммоль</w:t>
      </w:r>
      <w:proofErr w:type="spellEnd"/>
      <w:r w:rsidRPr="008661EC">
        <w:t xml:space="preserve">/л, калий – 4,5 </w:t>
      </w:r>
      <w:proofErr w:type="spellStart"/>
      <w:r w:rsidRPr="008661EC">
        <w:t>ммоль</w:t>
      </w:r>
      <w:proofErr w:type="spellEnd"/>
      <w:r w:rsidRPr="008661EC">
        <w:t>/л.</w:t>
      </w:r>
    </w:p>
    <w:p w14:paraId="2D4250F0" w14:textId="77777777" w:rsidR="008661EC" w:rsidRPr="008661EC" w:rsidRDefault="008661EC" w:rsidP="008661EC">
      <w:pPr>
        <w:keepNext/>
        <w:autoSpaceDE w:val="0"/>
        <w:autoSpaceDN w:val="0"/>
        <w:adjustRightInd w:val="0"/>
        <w:spacing w:before="120" w:after="120"/>
        <w:ind w:firstLine="709"/>
        <w:jc w:val="both"/>
      </w:pPr>
      <w:r w:rsidRPr="008661EC">
        <w:t>Задания</w:t>
      </w:r>
    </w:p>
    <w:p w14:paraId="6427E54C" w14:textId="77777777" w:rsidR="008661EC" w:rsidRPr="008661EC" w:rsidRDefault="008661EC" w:rsidP="008661EC">
      <w:pPr>
        <w:ind w:firstLine="709"/>
        <w:jc w:val="both"/>
      </w:pPr>
      <w:r w:rsidRPr="008661EC">
        <w:t>1. Укажите этиологический фактор, ответственный за поражение почек.</w:t>
      </w:r>
    </w:p>
    <w:p w14:paraId="699473D7" w14:textId="77777777" w:rsidR="008661EC" w:rsidRPr="008661EC" w:rsidRDefault="008661EC" w:rsidP="008661EC">
      <w:pPr>
        <w:ind w:firstLine="709"/>
        <w:jc w:val="both"/>
      </w:pPr>
      <w:r w:rsidRPr="008661EC">
        <w:t>2. Обоснуйте и сформулируйте диагноз.</w:t>
      </w:r>
    </w:p>
    <w:p w14:paraId="7F2CFA22" w14:textId="77777777" w:rsidR="008661EC" w:rsidRPr="008661EC" w:rsidRDefault="008661EC" w:rsidP="008661EC">
      <w:pPr>
        <w:ind w:firstLine="709"/>
        <w:jc w:val="both"/>
      </w:pPr>
      <w:r w:rsidRPr="008661EC">
        <w:lastRenderedPageBreak/>
        <w:t>3. Оцените функциональное состояние почек.</w:t>
      </w:r>
    </w:p>
    <w:p w14:paraId="7B84F44B" w14:textId="77777777" w:rsidR="008661EC" w:rsidRPr="008661EC" w:rsidRDefault="008661EC" w:rsidP="008661EC">
      <w:pPr>
        <w:ind w:firstLine="709"/>
        <w:jc w:val="both"/>
      </w:pPr>
      <w:r w:rsidRPr="008661EC">
        <w:t>4. Предложите план лечения.</w:t>
      </w:r>
    </w:p>
    <w:p w14:paraId="369CCA85" w14:textId="77777777" w:rsidR="008661EC" w:rsidRPr="008661EC" w:rsidRDefault="008661EC" w:rsidP="008661EC">
      <w:pPr>
        <w:spacing w:before="120" w:after="120"/>
        <w:ind w:firstLine="709"/>
        <w:jc w:val="both"/>
      </w:pPr>
      <w:r w:rsidRPr="008661EC">
        <w:t>Эталоны ответов</w:t>
      </w:r>
    </w:p>
    <w:p w14:paraId="38123219" w14:textId="77777777" w:rsidR="008661EC" w:rsidRPr="008661EC" w:rsidRDefault="008661EC" w:rsidP="008661EC">
      <w:pPr>
        <w:ind w:firstLine="709"/>
        <w:jc w:val="both"/>
      </w:pPr>
      <w:r w:rsidRPr="008661EC">
        <w:t xml:space="preserve">1. Лекарственные препараты, обладающие </w:t>
      </w:r>
      <w:proofErr w:type="spellStart"/>
      <w:r w:rsidRPr="008661EC">
        <w:t>нефротоксичностью</w:t>
      </w:r>
      <w:proofErr w:type="spellEnd"/>
      <w:r w:rsidRPr="008661EC">
        <w:t xml:space="preserve">: нестероидные противовоспалительные препараты и </w:t>
      </w:r>
      <w:proofErr w:type="spellStart"/>
      <w:r w:rsidRPr="008661EC">
        <w:t>аминогликозиды</w:t>
      </w:r>
      <w:proofErr w:type="spellEnd"/>
      <w:r w:rsidRPr="008661EC">
        <w:t>.</w:t>
      </w:r>
    </w:p>
    <w:p w14:paraId="2D18C47F" w14:textId="77777777" w:rsidR="008661EC" w:rsidRPr="008661EC" w:rsidRDefault="008661EC" w:rsidP="008661EC">
      <w:pPr>
        <w:ind w:firstLine="709"/>
        <w:jc w:val="both"/>
      </w:pPr>
      <w:r w:rsidRPr="008661EC">
        <w:t>2. Интерстициальный лекарственный нефрит.</w:t>
      </w:r>
    </w:p>
    <w:p w14:paraId="2A3706B1" w14:textId="77777777" w:rsidR="008661EC" w:rsidRPr="008661EC" w:rsidRDefault="008661EC" w:rsidP="008661EC">
      <w:pPr>
        <w:ind w:firstLine="709"/>
        <w:jc w:val="both"/>
      </w:pPr>
      <w:r w:rsidRPr="008661EC">
        <w:t>3. Острая почечная недостаточность ренального генеза.</w:t>
      </w:r>
    </w:p>
    <w:p w14:paraId="1C0883E1" w14:textId="77777777" w:rsidR="008661EC" w:rsidRPr="008661EC" w:rsidRDefault="008661EC" w:rsidP="008661EC">
      <w:pPr>
        <w:ind w:firstLine="709"/>
        <w:jc w:val="both"/>
      </w:pPr>
      <w:r w:rsidRPr="008661EC">
        <w:t xml:space="preserve">4. Отмена нестероидных противовоспалительных препаратов и </w:t>
      </w:r>
      <w:proofErr w:type="spellStart"/>
      <w:r w:rsidRPr="008661EC">
        <w:t>нефротоксичных</w:t>
      </w:r>
      <w:proofErr w:type="spellEnd"/>
      <w:r w:rsidRPr="008661EC">
        <w:t xml:space="preserve"> антибактериальных препаратов, назначение </w:t>
      </w:r>
      <w:proofErr w:type="spellStart"/>
      <w:r w:rsidRPr="008661EC">
        <w:t>глюкокортикоидов</w:t>
      </w:r>
      <w:proofErr w:type="spellEnd"/>
      <w:r w:rsidRPr="008661EC">
        <w:t>, проведение гемодиализа.</w:t>
      </w:r>
    </w:p>
    <w:p w14:paraId="0DB7FE79" w14:textId="77777777" w:rsidR="008661EC" w:rsidRPr="008661EC" w:rsidRDefault="008661EC" w:rsidP="008661EC">
      <w:pPr>
        <w:ind w:right="-1" w:firstLine="709"/>
        <w:jc w:val="both"/>
        <w:rPr>
          <w:b/>
        </w:rPr>
      </w:pPr>
      <w:r w:rsidRPr="008661EC">
        <w:t xml:space="preserve">Коды результатов обучения: </w:t>
      </w:r>
      <w:proofErr w:type="gramStart"/>
      <w:r w:rsidRPr="008661EC">
        <w:t>1.з</w:t>
      </w:r>
      <w:proofErr w:type="gramEnd"/>
      <w:r w:rsidRPr="008661EC">
        <w:t xml:space="preserve">2, 1.з4, </w:t>
      </w:r>
      <w:bookmarkStart w:id="1" w:name="_Hlk214563434"/>
      <w:r w:rsidRPr="008661EC">
        <w:t>1.у1, 1.у</w:t>
      </w:r>
      <w:bookmarkEnd w:id="1"/>
      <w:r w:rsidRPr="008661EC">
        <w:t>2, 1.у3, 1.у4, 1.у8, 2.з2, 2.з3, 2.з4, 2.з5, 2.у1, 2.у2.</w:t>
      </w:r>
    </w:p>
    <w:p w14:paraId="030D5AA5" w14:textId="18D8583E" w:rsidR="006C2327" w:rsidRDefault="006C2327" w:rsidP="006C2327">
      <w:pPr>
        <w:pStyle w:val="11"/>
        <w:widowControl w:val="0"/>
        <w:spacing w:after="0" w:line="240" w:lineRule="auto"/>
        <w:ind w:left="0" w:right="-5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3.3 Перечень заданий для оценки практической подготовки:</w:t>
      </w:r>
    </w:p>
    <w:p w14:paraId="325B220A" w14:textId="77777777" w:rsidR="006C2327" w:rsidRDefault="006C2327" w:rsidP="006C2327">
      <w:pPr>
        <w:jc w:val="both"/>
        <w:rPr>
          <w:rFonts w:eastAsia="Calibri"/>
          <w:color w:val="FF0000"/>
          <w:lang w:eastAsia="en-US"/>
        </w:rPr>
      </w:pPr>
      <w:r w:rsidRPr="009429BB">
        <w:rPr>
          <w:rFonts w:eastAsia="Calibri"/>
        </w:rPr>
        <w:t>1.</w:t>
      </w:r>
      <w:r>
        <w:rPr>
          <w:rFonts w:eastAsia="Calibri"/>
        </w:rPr>
        <w:t xml:space="preserve"> </w:t>
      </w:r>
      <w:r>
        <w:rPr>
          <w:rFonts w:eastAsia="Calibri"/>
          <w:color w:val="FF0000"/>
        </w:rPr>
        <w:t>Проведение диагностики ….</w:t>
      </w:r>
    </w:p>
    <w:p w14:paraId="6D35B904" w14:textId="77777777" w:rsidR="006C2327" w:rsidRDefault="006C2327" w:rsidP="006C2327">
      <w:pPr>
        <w:jc w:val="both"/>
        <w:rPr>
          <w:rFonts w:eastAsia="Calibri"/>
          <w:color w:val="FF0000"/>
        </w:rPr>
      </w:pPr>
      <w:r w:rsidRPr="009429BB">
        <w:rPr>
          <w:rFonts w:eastAsia="Calibri"/>
        </w:rPr>
        <w:t>2.</w:t>
      </w:r>
      <w:r>
        <w:t xml:space="preserve"> </w:t>
      </w:r>
      <w:r>
        <w:rPr>
          <w:color w:val="FF0000"/>
        </w:rPr>
        <w:t xml:space="preserve">Определение группы крови. </w:t>
      </w:r>
    </w:p>
    <w:p w14:paraId="4107C810" w14:textId="77777777" w:rsidR="006C2327" w:rsidRDefault="006C2327" w:rsidP="006C2327">
      <w:pPr>
        <w:jc w:val="both"/>
        <w:rPr>
          <w:rFonts w:eastAsia="Calibri"/>
          <w:color w:val="FF0000"/>
        </w:rPr>
      </w:pPr>
      <w:r w:rsidRPr="009429BB">
        <w:rPr>
          <w:rFonts w:eastAsia="Calibri"/>
        </w:rPr>
        <w:t>3.</w:t>
      </w:r>
      <w:r>
        <w:rPr>
          <w:color w:val="FF0000"/>
        </w:rPr>
        <w:t xml:space="preserve"> Измерение ЦВД.</w:t>
      </w:r>
    </w:p>
    <w:p w14:paraId="6292E028" w14:textId="77777777" w:rsidR="006C2327" w:rsidRDefault="006C2327" w:rsidP="006C2327">
      <w:pPr>
        <w:jc w:val="both"/>
        <w:rPr>
          <w:rFonts w:eastAsia="Calibri"/>
          <w:color w:val="FF0000"/>
        </w:rPr>
      </w:pPr>
      <w:r>
        <w:rPr>
          <w:rFonts w:eastAsia="Calibri"/>
          <w:color w:val="FF0000"/>
        </w:rPr>
        <w:t>…</w:t>
      </w:r>
    </w:p>
    <w:p w14:paraId="37AE5046" w14:textId="77777777" w:rsidR="006C2327" w:rsidRDefault="006C2327" w:rsidP="006C2327">
      <w:pPr>
        <w:jc w:val="both"/>
        <w:rPr>
          <w:rFonts w:eastAsia="Calibri"/>
          <w:color w:val="FF0000"/>
        </w:rPr>
      </w:pPr>
      <w:r w:rsidRPr="009429BB">
        <w:rPr>
          <w:rFonts w:eastAsia="Calibri"/>
        </w:rPr>
        <w:t>10.</w:t>
      </w:r>
      <w:r>
        <w:rPr>
          <w:rFonts w:eastAsia="Calibri"/>
          <w:color w:val="FF0000"/>
        </w:rPr>
        <w:t xml:space="preserve"> </w:t>
      </w:r>
      <w:r>
        <w:rPr>
          <w:color w:val="FF0000"/>
        </w:rPr>
        <w:t>Использование в соответствии….</w:t>
      </w:r>
    </w:p>
    <w:p w14:paraId="131F1F9A" w14:textId="77777777" w:rsidR="006C2327" w:rsidRDefault="006C2327" w:rsidP="006C2327">
      <w:pPr>
        <w:jc w:val="both"/>
        <w:rPr>
          <w:b/>
        </w:rPr>
      </w:pPr>
      <w:r>
        <w:rPr>
          <w:b/>
          <w:bCs/>
        </w:rPr>
        <w:t>4.</w:t>
      </w:r>
      <w:r w:rsidRPr="005B1165">
        <w:rPr>
          <w:b/>
          <w:bCs/>
        </w:rPr>
        <w:t xml:space="preserve">Оценка качества освоения </w:t>
      </w:r>
      <w:r w:rsidRPr="005B1165">
        <w:rPr>
          <w:b/>
        </w:rPr>
        <w:t>программы:</w:t>
      </w:r>
    </w:p>
    <w:p w14:paraId="2C0C119E" w14:textId="7A1748FC" w:rsidR="006C2327" w:rsidRDefault="006C2327" w:rsidP="006C2327">
      <w:pPr>
        <w:pStyle w:val="af2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903FCF">
        <w:t>Форма проведения промежуточной аттестации</w:t>
      </w:r>
      <w:r>
        <w:t xml:space="preserve"> – </w:t>
      </w:r>
      <w:r w:rsidRPr="00CA3021">
        <w:rPr>
          <w:spacing w:val="2"/>
        </w:rPr>
        <w:t>решение тестовых заданий, ситуационных задач, демонстраци</w:t>
      </w:r>
      <w:r>
        <w:rPr>
          <w:spacing w:val="2"/>
        </w:rPr>
        <w:t>я умений.</w:t>
      </w:r>
    </w:p>
    <w:p w14:paraId="660C967D" w14:textId="77777777" w:rsidR="006C2327" w:rsidRPr="00903FCF" w:rsidRDefault="006C2327" w:rsidP="006C2327">
      <w:pPr>
        <w:pStyle w:val="af2"/>
        <w:shd w:val="clear" w:color="auto" w:fill="FFFFFF"/>
        <w:spacing w:before="0" w:beforeAutospacing="0" w:after="0" w:afterAutospacing="0"/>
        <w:jc w:val="both"/>
        <w:rPr>
          <w:spacing w:val="2"/>
          <w:lang w:val="en-US"/>
        </w:rPr>
      </w:pPr>
      <w:r>
        <w:rPr>
          <w:spacing w:val="2"/>
        </w:rPr>
        <w:t xml:space="preserve">Результаты </w:t>
      </w:r>
      <w:r w:rsidRPr="00903FCF">
        <w:t>промежуточной аттестации</w:t>
      </w:r>
      <w:r>
        <w:rPr>
          <w:lang w:val="en-US"/>
        </w:rPr>
        <w:t>:</w:t>
      </w:r>
    </w:p>
    <w:p w14:paraId="0BF62D2E" w14:textId="77777777" w:rsidR="006C2327" w:rsidRDefault="006C2327" w:rsidP="006C2327">
      <w:pPr>
        <w:numPr>
          <w:ilvl w:val="0"/>
          <w:numId w:val="25"/>
        </w:numPr>
        <w:shd w:val="clear" w:color="auto" w:fill="FFFFFF"/>
        <w:ind w:left="375"/>
        <w:rPr>
          <w:rFonts w:eastAsia="Calibri"/>
          <w:lang w:eastAsia="en-US"/>
        </w:rPr>
      </w:pPr>
      <w:r>
        <w:rPr>
          <w:rFonts w:eastAsia="Calibri"/>
          <w:lang w:eastAsia="en-US"/>
        </w:rPr>
        <w:t>«зачтено» - при 70-100% правильных ответов</w:t>
      </w:r>
      <w:r>
        <w:rPr>
          <w:rFonts w:eastAsia="Calibri"/>
          <w:lang w:val="en-US" w:eastAsia="en-US"/>
        </w:rPr>
        <w:t>;</w:t>
      </w:r>
    </w:p>
    <w:p w14:paraId="7E2FE32C" w14:textId="77777777" w:rsidR="006C2327" w:rsidRDefault="006C2327" w:rsidP="006C2327">
      <w:pPr>
        <w:numPr>
          <w:ilvl w:val="0"/>
          <w:numId w:val="25"/>
        </w:numPr>
        <w:shd w:val="clear" w:color="auto" w:fill="FFFFFF"/>
        <w:ind w:left="375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«не зачтено» - менее 70% правильных ответов. </w:t>
      </w:r>
    </w:p>
    <w:p w14:paraId="0E2B084C" w14:textId="77777777" w:rsidR="006C2327" w:rsidRDefault="006C2327" w:rsidP="006C2327">
      <w:pPr>
        <w:shd w:val="clear" w:color="auto" w:fill="FFFFFF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Слушатель считается аттестованным, если имеет оценку «зачтено».</w:t>
      </w:r>
    </w:p>
    <w:p w14:paraId="110F92F5" w14:textId="5C0C1B34" w:rsidR="006C2327" w:rsidRDefault="006C2327" w:rsidP="006C2327">
      <w:pPr>
        <w:pStyle w:val="af2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5B1165">
        <w:t xml:space="preserve">Форма проведения итоговой аттестации – </w:t>
      </w:r>
      <w:r>
        <w:t>зачет</w:t>
      </w:r>
      <w:r w:rsidRPr="005B1165">
        <w:t>, включающий в себя три части:</w:t>
      </w:r>
      <w:r>
        <w:t xml:space="preserve"> </w:t>
      </w:r>
      <w:r w:rsidRPr="00CA3021">
        <w:rPr>
          <w:spacing w:val="2"/>
        </w:rPr>
        <w:t>решение тестовых заданий, ситуационных задач, демонстраци</w:t>
      </w:r>
      <w:r>
        <w:rPr>
          <w:spacing w:val="2"/>
        </w:rPr>
        <w:t>ю умений.</w:t>
      </w:r>
    </w:p>
    <w:p w14:paraId="1D857502" w14:textId="77777777" w:rsidR="006C2327" w:rsidRPr="00903FCF" w:rsidRDefault="006C2327" w:rsidP="006C2327">
      <w:pPr>
        <w:pStyle w:val="af2"/>
        <w:shd w:val="clear" w:color="auto" w:fill="FFFFFF"/>
        <w:spacing w:before="0" w:beforeAutospacing="0" w:after="0" w:afterAutospacing="0"/>
        <w:jc w:val="both"/>
        <w:rPr>
          <w:spacing w:val="2"/>
          <w:lang w:val="en-US"/>
        </w:rPr>
      </w:pPr>
      <w:r>
        <w:rPr>
          <w:spacing w:val="2"/>
        </w:rPr>
        <w:t xml:space="preserve">Результаты </w:t>
      </w:r>
      <w:r w:rsidRPr="00903FCF">
        <w:t>промежуточной аттестации</w:t>
      </w:r>
      <w:r>
        <w:rPr>
          <w:lang w:val="en-US"/>
        </w:rPr>
        <w:t>:</w:t>
      </w:r>
    </w:p>
    <w:p w14:paraId="23E68374" w14:textId="77777777" w:rsidR="006C2327" w:rsidRDefault="006C2327" w:rsidP="006C2327">
      <w:pPr>
        <w:numPr>
          <w:ilvl w:val="0"/>
          <w:numId w:val="25"/>
        </w:numPr>
        <w:shd w:val="clear" w:color="auto" w:fill="FFFFFF"/>
        <w:ind w:left="375"/>
        <w:rPr>
          <w:rFonts w:eastAsia="Calibri"/>
          <w:lang w:eastAsia="en-US"/>
        </w:rPr>
      </w:pPr>
      <w:r>
        <w:rPr>
          <w:rFonts w:eastAsia="Calibri"/>
          <w:lang w:eastAsia="en-US"/>
        </w:rPr>
        <w:t>«зачтено» - при 70-100% правильных ответов</w:t>
      </w:r>
      <w:r>
        <w:rPr>
          <w:rFonts w:eastAsia="Calibri"/>
          <w:lang w:val="en-US" w:eastAsia="en-US"/>
        </w:rPr>
        <w:t>;</w:t>
      </w:r>
    </w:p>
    <w:p w14:paraId="5D4DB5AE" w14:textId="77777777" w:rsidR="006C2327" w:rsidRDefault="006C2327" w:rsidP="006C2327">
      <w:pPr>
        <w:numPr>
          <w:ilvl w:val="0"/>
          <w:numId w:val="25"/>
        </w:numPr>
        <w:shd w:val="clear" w:color="auto" w:fill="FFFFFF"/>
        <w:ind w:left="375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«не зачтено» - менее 70% правильных ответов. </w:t>
      </w:r>
    </w:p>
    <w:p w14:paraId="093FCB6D" w14:textId="77777777" w:rsidR="006C2327" w:rsidRDefault="006C2327" w:rsidP="006C2327">
      <w:pPr>
        <w:shd w:val="clear" w:color="auto" w:fill="FFFFFF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Слушатель считается аттестованным, если имеет оценку «зачтено».</w:t>
      </w:r>
    </w:p>
    <w:p w14:paraId="3DAF16C1" w14:textId="77777777" w:rsidR="006C2327" w:rsidRDefault="006C2327" w:rsidP="006C232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/>
          <w:spacing w:val="2"/>
          <w:shd w:val="clear" w:color="auto" w:fill="FFFFFF"/>
        </w:rPr>
      </w:pPr>
    </w:p>
    <w:p w14:paraId="43977219" w14:textId="55306C14" w:rsidR="006C2327" w:rsidRPr="00236F20" w:rsidRDefault="006C2327" w:rsidP="006C232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36F20">
        <w:rPr>
          <w:b/>
          <w:bCs/>
          <w:color w:val="000000"/>
          <w:spacing w:val="2"/>
          <w:shd w:val="clear" w:color="auto" w:fill="FFFFFF"/>
        </w:rPr>
        <w:t>V</w:t>
      </w:r>
      <w:r w:rsidRPr="00236F20">
        <w:rPr>
          <w:b/>
          <w:bCs/>
          <w:color w:val="000000"/>
          <w:spacing w:val="2"/>
          <w:shd w:val="clear" w:color="auto" w:fill="FFFFFF"/>
          <w:lang w:val="en-US"/>
        </w:rPr>
        <w:t>I</w:t>
      </w:r>
      <w:r>
        <w:rPr>
          <w:b/>
          <w:bCs/>
          <w:color w:val="000000"/>
          <w:spacing w:val="2"/>
          <w:shd w:val="clear" w:color="auto" w:fill="FFFFFF"/>
          <w:lang w:val="en-US"/>
        </w:rPr>
        <w:t>I</w:t>
      </w:r>
      <w:r w:rsidRPr="00236F20">
        <w:rPr>
          <w:b/>
          <w:bCs/>
          <w:color w:val="000000"/>
          <w:spacing w:val="2"/>
          <w:shd w:val="clear" w:color="auto" w:fill="FFFFFF"/>
        </w:rPr>
        <w:t>. Организационно-педагогические условия реализации программы</w:t>
      </w:r>
      <w:r w:rsidRPr="00236F20">
        <w:rPr>
          <w:b/>
        </w:rPr>
        <w:t xml:space="preserve"> </w:t>
      </w:r>
    </w:p>
    <w:p w14:paraId="2401046C" w14:textId="77777777" w:rsidR="006C2327" w:rsidRPr="00FB66D5" w:rsidRDefault="006C2327" w:rsidP="006C2327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61366D2" w14:textId="77777777" w:rsidR="006C2327" w:rsidRPr="009D5F76" w:rsidRDefault="006C2327" w:rsidP="006C2327">
      <w:pPr>
        <w:widowControl w:val="0"/>
        <w:autoSpaceDE w:val="0"/>
        <w:autoSpaceDN w:val="0"/>
        <w:adjustRightInd w:val="0"/>
        <w:jc w:val="both"/>
        <w:rPr>
          <w:b/>
        </w:rPr>
      </w:pPr>
      <w:bookmarkStart w:id="2" w:name="Par1139"/>
      <w:bookmarkEnd w:id="2"/>
      <w:r>
        <w:rPr>
          <w:b/>
        </w:rPr>
        <w:t>1.</w:t>
      </w:r>
      <w:r w:rsidRPr="00794A2C">
        <w:t xml:space="preserve"> </w:t>
      </w:r>
      <w:r w:rsidRPr="00794A2C">
        <w:rPr>
          <w:b/>
        </w:rPr>
        <w:t>Требования к кадровым условиям реализации</w:t>
      </w:r>
      <w:r>
        <w:rPr>
          <w:b/>
        </w:rPr>
        <w:t xml:space="preserve"> программы</w:t>
      </w:r>
    </w:p>
    <w:p w14:paraId="415C59FC" w14:textId="04BBBE34" w:rsidR="006C2327" w:rsidRDefault="006C2327" w:rsidP="006C2327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 w:rsidRPr="009D5F76">
        <w:t xml:space="preserve">Программа реализуется профессорско-преподавательским составом кафедры </w:t>
      </w:r>
      <w:r w:rsidRPr="009D5F76">
        <w:rPr>
          <w:color w:val="FF0000"/>
        </w:rPr>
        <w:t xml:space="preserve">название кафедры </w:t>
      </w:r>
      <w:r>
        <w:t xml:space="preserve">в объеме </w:t>
      </w:r>
      <w:r w:rsidRPr="009D5F76">
        <w:rPr>
          <w:color w:val="FF0000"/>
        </w:rPr>
        <w:t>9</w:t>
      </w:r>
      <w:r>
        <w:rPr>
          <w:color w:val="FF0000"/>
        </w:rPr>
        <w:t>5</w:t>
      </w:r>
      <w:proofErr w:type="gramStart"/>
      <w:r w:rsidRPr="009D5F76">
        <w:t>%</w:t>
      </w:r>
      <w:r>
        <w:t xml:space="preserve">  и</w:t>
      </w:r>
      <w:proofErr w:type="gramEnd"/>
      <w:r>
        <w:t xml:space="preserve"> </w:t>
      </w:r>
      <w:proofErr w:type="spellStart"/>
      <w:r>
        <w:rPr>
          <w:bCs/>
          <w:lang w:bidi="ru-RU"/>
        </w:rPr>
        <w:t>м</w:t>
      </w:r>
      <w:r w:rsidRPr="00792174">
        <w:rPr>
          <w:bCs/>
          <w:lang w:bidi="ru-RU"/>
        </w:rPr>
        <w:t>ультипрофиль</w:t>
      </w:r>
      <w:r>
        <w:rPr>
          <w:bCs/>
          <w:lang w:bidi="ru-RU"/>
        </w:rPr>
        <w:t>ного</w:t>
      </w:r>
      <w:proofErr w:type="spellEnd"/>
      <w:r>
        <w:rPr>
          <w:bCs/>
          <w:lang w:bidi="ru-RU"/>
        </w:rPr>
        <w:t xml:space="preserve"> </w:t>
      </w:r>
      <w:proofErr w:type="spellStart"/>
      <w:r w:rsidRPr="00792174">
        <w:rPr>
          <w:bCs/>
          <w:lang w:bidi="ru-RU"/>
        </w:rPr>
        <w:t>аккре</w:t>
      </w:r>
      <w:r>
        <w:rPr>
          <w:bCs/>
          <w:lang w:bidi="ru-RU"/>
        </w:rPr>
        <w:t>дитационно-симуляционного</w:t>
      </w:r>
      <w:proofErr w:type="spellEnd"/>
      <w:r>
        <w:rPr>
          <w:bCs/>
          <w:lang w:bidi="ru-RU"/>
        </w:rPr>
        <w:t xml:space="preserve"> центра </w:t>
      </w:r>
      <w:r w:rsidRPr="009D5F76">
        <w:t xml:space="preserve"> </w:t>
      </w:r>
      <w:r>
        <w:t xml:space="preserve">в объеме </w:t>
      </w:r>
      <w:r>
        <w:rPr>
          <w:color w:val="FF0000"/>
        </w:rPr>
        <w:t>5</w:t>
      </w:r>
      <w:r w:rsidRPr="009D5F76">
        <w:t>%</w:t>
      </w:r>
      <w:r>
        <w:t xml:space="preserve">. </w:t>
      </w:r>
      <w:r w:rsidRPr="009D5F76">
        <w:rPr>
          <w:color w:val="FF0000"/>
        </w:rPr>
        <w:t>При реализации ДПП несколькими структурными подразделениями необходимо указать процент участия каждого из них в процессе.</w:t>
      </w:r>
    </w:p>
    <w:p w14:paraId="59EB2CCD" w14:textId="0D6197CB" w:rsidR="006C2327" w:rsidRPr="006C2327" w:rsidRDefault="006C2327" w:rsidP="006C2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eastAsiaTheme="minorEastAsia" w:cstheme="minorBidi"/>
        </w:rPr>
      </w:pPr>
      <w:r w:rsidRPr="006C2327">
        <w:rPr>
          <w:rFonts w:eastAsiaTheme="minorEastAsia" w:cstheme="minorBidi"/>
        </w:rPr>
        <w:t>Лекции проводятся лицами, имеющими ученую степень кандидата или доктора медицинских наук и ежегодные публикации в рецензируемых научных изданиях</w:t>
      </w:r>
      <w:r w:rsidRPr="006C2327">
        <w:rPr>
          <w:rFonts w:eastAsiaTheme="minorEastAsia" w:cstheme="minorBidi"/>
        </w:rPr>
        <w:br/>
        <w:t xml:space="preserve">за последние 5 лет, при этом лекции модуля </w:t>
      </w:r>
      <w:r w:rsidRPr="006C2327">
        <w:rPr>
          <w:rFonts w:eastAsiaTheme="minorEastAsia" w:cstheme="minorBidi"/>
          <w:color w:val="FF0000"/>
        </w:rPr>
        <w:t>3</w:t>
      </w:r>
      <w:r w:rsidR="00CA77C7">
        <w:rPr>
          <w:rFonts w:eastAsiaTheme="minorEastAsia" w:cstheme="minorBidi"/>
        </w:rPr>
        <w:t xml:space="preserve"> </w:t>
      </w:r>
      <w:r w:rsidR="00CA77C7" w:rsidRPr="00CA77C7">
        <w:rPr>
          <w:rFonts w:eastAsiaTheme="minorEastAsia" w:cstheme="minorBidi"/>
          <w:color w:val="FF0000"/>
        </w:rPr>
        <w:t>(модуль по оказанию экстренной медицинской помощи)</w:t>
      </w:r>
      <w:r w:rsidRPr="006C2327">
        <w:rPr>
          <w:rFonts w:eastAsiaTheme="minorEastAsia" w:cstheme="minorBidi"/>
          <w:color w:val="FF0000"/>
        </w:rPr>
        <w:t xml:space="preserve"> </w:t>
      </w:r>
      <w:r w:rsidRPr="006C2327">
        <w:rPr>
          <w:rFonts w:eastAsiaTheme="minorEastAsia" w:cstheme="minorBidi"/>
        </w:rPr>
        <w:t>проводятся лицами, имеющими аккредитацию по одной из специальностей: «Анестезиология-реаниматология», «Скорая медицинская помощь», осуществляющими медицинскую деятельность по одной  из специальностей: «Анестезиология-реаниматология», «Скорая медицинская помощь»  и имеющими стаж такой деятельности не менее 3 лет.</w:t>
      </w:r>
    </w:p>
    <w:p w14:paraId="2E22A47E" w14:textId="77777777" w:rsidR="006C2327" w:rsidRPr="006C2327" w:rsidRDefault="006C2327" w:rsidP="006C2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eastAsiaTheme="minorEastAsia" w:cstheme="minorBidi"/>
        </w:rPr>
      </w:pPr>
      <w:r w:rsidRPr="006C2327">
        <w:rPr>
          <w:rFonts w:eastAsiaTheme="minorEastAsia" w:cstheme="minorBidi"/>
        </w:rPr>
        <w:t>Не менее 70% объема занятий семинарского типа проводятся лицами, имеющими ученую степень кандидата или доктора медицинских наук.</w:t>
      </w:r>
    </w:p>
    <w:p w14:paraId="020D3E75" w14:textId="23CBB042" w:rsidR="006C2327" w:rsidRPr="006C2327" w:rsidRDefault="006C2327" w:rsidP="006C2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eastAsiaTheme="minorEastAsia" w:cstheme="minorBidi"/>
        </w:rPr>
      </w:pPr>
      <w:r w:rsidRPr="006C2327">
        <w:rPr>
          <w:rFonts w:eastAsiaTheme="minorEastAsia" w:cstheme="minorBidi"/>
        </w:rPr>
        <w:t xml:space="preserve">Занятия семинарского типа проводятся в группе обучающихся численностью не более 10 человек, при этом занятия семинарского типа модуля </w:t>
      </w:r>
      <w:r w:rsidRPr="006C2327">
        <w:rPr>
          <w:rFonts w:eastAsiaTheme="minorEastAsia" w:cstheme="minorBidi"/>
          <w:color w:val="FF0000"/>
        </w:rPr>
        <w:t>3</w:t>
      </w:r>
      <w:r w:rsidRPr="006C2327">
        <w:rPr>
          <w:rFonts w:eastAsiaTheme="minorEastAsia" w:cstheme="minorBidi"/>
        </w:rPr>
        <w:t xml:space="preserve"> </w:t>
      </w:r>
      <w:r w:rsidR="00CA77C7" w:rsidRPr="00CA77C7">
        <w:rPr>
          <w:rFonts w:eastAsiaTheme="minorEastAsia" w:cstheme="minorBidi"/>
          <w:color w:val="FF0000"/>
        </w:rPr>
        <w:t>(модуль по оказанию экстренной медицинской помощи)</w:t>
      </w:r>
      <w:r w:rsidR="00CA77C7">
        <w:rPr>
          <w:rFonts w:eastAsiaTheme="minorEastAsia" w:cstheme="minorBidi"/>
          <w:color w:val="FF0000"/>
        </w:rPr>
        <w:t xml:space="preserve"> </w:t>
      </w:r>
      <w:r w:rsidRPr="006C2327">
        <w:rPr>
          <w:rFonts w:eastAsiaTheme="minorEastAsia" w:cstheme="minorBidi"/>
        </w:rPr>
        <w:t xml:space="preserve">проводятся лицами, имеющими аккредитацию по одной </w:t>
      </w:r>
      <w:r w:rsidRPr="006C2327">
        <w:rPr>
          <w:rFonts w:eastAsiaTheme="minorEastAsia" w:cstheme="minorBidi"/>
        </w:rPr>
        <w:lastRenderedPageBreak/>
        <w:t>из специальностей: «Анестезиология-реаниматология», «Скорая медицинская помощь», осуществляющими медицинскую деятельность по одной из специальностей: «Анестезиология-реаниматология», «Скорая медицинская помощь» и имеющими стаж такой деятельности не менее 3 лет.</w:t>
      </w:r>
    </w:p>
    <w:p w14:paraId="5121C952" w14:textId="3A95679C" w:rsidR="006C2327" w:rsidRPr="006C2327" w:rsidRDefault="006C2327" w:rsidP="00CA7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Theme="minorEastAsia" w:cstheme="minorBidi"/>
        </w:rPr>
      </w:pPr>
      <w:r w:rsidRPr="006C2327">
        <w:rPr>
          <w:rFonts w:eastAsiaTheme="minorEastAsia" w:cstheme="minorBidi"/>
        </w:rPr>
        <w:t>Требования к ка</w:t>
      </w:r>
      <w:r w:rsidR="00CA77C7">
        <w:rPr>
          <w:rFonts w:eastAsiaTheme="minorEastAsia" w:cstheme="minorBidi"/>
        </w:rPr>
        <w:t>дровому обеспечению реализации п</w:t>
      </w:r>
      <w:r w:rsidRPr="006C2327">
        <w:rPr>
          <w:rFonts w:eastAsiaTheme="minorEastAsia" w:cstheme="minorBidi"/>
        </w:rPr>
        <w:t>рограммы в части практической подготовки:</w:t>
      </w:r>
    </w:p>
    <w:p w14:paraId="18353F30" w14:textId="35AF66E3" w:rsidR="006C2327" w:rsidRDefault="006C2327" w:rsidP="006C2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eastAsiaTheme="minorEastAsia" w:cstheme="minorBidi"/>
        </w:rPr>
      </w:pPr>
      <w:r w:rsidRPr="006C2327">
        <w:rPr>
          <w:rFonts w:eastAsiaTheme="minorEastAsia" w:cstheme="minorBidi"/>
        </w:rPr>
        <w:t xml:space="preserve">Занятия семинарского типа модулей </w:t>
      </w:r>
      <w:r w:rsidRPr="006C2327">
        <w:rPr>
          <w:rFonts w:eastAsiaTheme="minorEastAsia" w:cstheme="minorBidi"/>
          <w:color w:val="FF0000"/>
        </w:rPr>
        <w:t>1 и 2</w:t>
      </w:r>
      <w:r w:rsidRPr="006C2327">
        <w:rPr>
          <w:rFonts w:eastAsiaTheme="minorEastAsia" w:cstheme="minorBidi"/>
        </w:rPr>
        <w:t>, предусматривающие практическую подготовку в соответствии с учебным планом, проводятся в группе обучающихся численностью не более 10 человек лицами, имеющими аккредитацию</w:t>
      </w:r>
      <w:r w:rsidRPr="006C2327">
        <w:rPr>
          <w:rFonts w:eastAsiaTheme="minorEastAsia" w:cstheme="minorBidi"/>
        </w:rPr>
        <w:br/>
        <w:t xml:space="preserve">по специальности </w:t>
      </w:r>
      <w:r w:rsidR="00CA77C7" w:rsidRPr="00491E19">
        <w:rPr>
          <w:color w:val="FF0000"/>
        </w:rPr>
        <w:t>«</w:t>
      </w:r>
      <w:r w:rsidR="00CA77C7">
        <w:rPr>
          <w:color w:val="FF0000"/>
        </w:rPr>
        <w:t>Н</w:t>
      </w:r>
      <w:r w:rsidR="00CA77C7" w:rsidRPr="00491E19">
        <w:rPr>
          <w:color w:val="FF0000"/>
        </w:rPr>
        <w:t xml:space="preserve">аименование специальности», </w:t>
      </w:r>
      <w:r w:rsidRPr="006C2327">
        <w:rPr>
          <w:rFonts w:eastAsiaTheme="minorEastAsia" w:cstheme="minorBidi"/>
        </w:rPr>
        <w:t xml:space="preserve">осуществляющими медицинскую деятельность по специальности </w:t>
      </w:r>
      <w:r w:rsidR="00CA77C7" w:rsidRPr="00491E19">
        <w:rPr>
          <w:color w:val="FF0000"/>
        </w:rPr>
        <w:t>«</w:t>
      </w:r>
      <w:r w:rsidR="00CA77C7">
        <w:rPr>
          <w:color w:val="FF0000"/>
        </w:rPr>
        <w:t>Наименование специальности»</w:t>
      </w:r>
      <w:r w:rsidRPr="006C2327">
        <w:rPr>
          <w:rFonts w:eastAsiaTheme="minorEastAsia" w:cstheme="minorBidi"/>
        </w:rPr>
        <w:t xml:space="preserve"> и имеющими стаж такой деятельности не менее 5 лет.</w:t>
      </w:r>
    </w:p>
    <w:p w14:paraId="709D8DD7" w14:textId="343C4F06" w:rsidR="00CA77C7" w:rsidRDefault="00CA77C7" w:rsidP="00CA77C7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Cs/>
          <w:color w:val="FF0000"/>
          <w:spacing w:val="2"/>
        </w:rPr>
        <w:t>Информация по всем модулям указывается в соответствии с типовой программой по</w:t>
      </w:r>
      <w:r w:rsidR="007F22F8">
        <w:rPr>
          <w:bCs/>
          <w:color w:val="FF0000"/>
          <w:spacing w:val="2"/>
        </w:rPr>
        <w:t>вышения квалификации</w:t>
      </w:r>
      <w:r>
        <w:rPr>
          <w:bCs/>
          <w:color w:val="FF0000"/>
          <w:spacing w:val="2"/>
        </w:rPr>
        <w:t>.</w:t>
      </w:r>
    </w:p>
    <w:p w14:paraId="0381298B" w14:textId="77777777" w:rsidR="007F22F8" w:rsidRDefault="007F22F8" w:rsidP="007F22F8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2. </w:t>
      </w:r>
      <w:r w:rsidRPr="00E63BDE">
        <w:rPr>
          <w:b/>
        </w:rPr>
        <w:t>Материально-технические условия реализации про</w:t>
      </w:r>
      <w:r>
        <w:rPr>
          <w:b/>
        </w:rPr>
        <w:t>граммы</w:t>
      </w:r>
    </w:p>
    <w:tbl>
      <w:tblPr>
        <w:tblW w:w="9464" w:type="dxa"/>
        <w:shd w:val="clear" w:color="auto" w:fill="FFFFFF"/>
        <w:tblLook w:val="04A0" w:firstRow="1" w:lastRow="0" w:firstColumn="1" w:lastColumn="0" w:noHBand="0" w:noVBand="1"/>
      </w:tblPr>
      <w:tblGrid>
        <w:gridCol w:w="2120"/>
        <w:gridCol w:w="7344"/>
      </w:tblGrid>
      <w:tr w:rsidR="007F22F8" w14:paraId="1A8B56A4" w14:textId="77777777" w:rsidTr="00427766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236542" w14:textId="77777777" w:rsidR="007F22F8" w:rsidRDefault="007F22F8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Модуль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F04B74" w14:textId="77777777" w:rsidR="007F22F8" w:rsidRDefault="007F22F8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Требования к материально-техническим условиям реализации программы</w:t>
            </w:r>
          </w:p>
        </w:tc>
      </w:tr>
      <w:tr w:rsidR="007F22F8" w14:paraId="40D6ACA7" w14:textId="77777777" w:rsidTr="00427766">
        <w:trPr>
          <w:trHeight w:val="170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879F93" w14:textId="77777777" w:rsidR="007F22F8" w:rsidRDefault="007F22F8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 xml:space="preserve">Модуль 1. </w:t>
            </w:r>
            <w:r w:rsidRPr="00DF7D35">
              <w:rPr>
                <w:color w:val="FF0000"/>
                <w:spacing w:val="2"/>
                <w:sz w:val="22"/>
                <w:szCs w:val="22"/>
              </w:rPr>
              <w:t>Общие вопросы геронтологии и гериатрии</w:t>
            </w:r>
          </w:p>
        </w:tc>
        <w:tc>
          <w:tcPr>
            <w:tcW w:w="7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01CDF9" w14:textId="77777777" w:rsidR="007F22F8" w:rsidRPr="00DF7D35" w:rsidRDefault="007F22F8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DF7D35">
              <w:rPr>
                <w:color w:val="FF0000"/>
                <w:spacing w:val="2"/>
                <w:sz w:val="22"/>
                <w:szCs w:val="22"/>
              </w:rPr>
              <w:t>1. 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«Интернет».</w:t>
            </w:r>
          </w:p>
          <w:p w14:paraId="3447C829" w14:textId="77777777" w:rsidR="007F22F8" w:rsidRDefault="007F22F8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pacing w:val="2"/>
              </w:rPr>
            </w:pPr>
            <w:r w:rsidRPr="00DF7D35">
              <w:rPr>
                <w:color w:val="FF0000"/>
                <w:spacing w:val="2"/>
                <w:sz w:val="22"/>
                <w:szCs w:val="22"/>
              </w:rPr>
              <w:t>2. Наличие комплекта лицензионного и (или) свободно распространяемого программного обеспечения, в том числе отечественного производства: операционная система, текстовый редактор, редактор презентаций, учебная медицинская информационная система.</w:t>
            </w:r>
          </w:p>
        </w:tc>
      </w:tr>
      <w:tr w:rsidR="007F22F8" w14:paraId="0E221D4B" w14:textId="77777777" w:rsidTr="00427766">
        <w:trPr>
          <w:trHeight w:val="516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AA61C1" w14:textId="77777777" w:rsidR="007F22F8" w:rsidRDefault="007F22F8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 xml:space="preserve">Модуль 2. </w:t>
            </w:r>
            <w:r w:rsidRPr="00DF7D35">
              <w:rPr>
                <w:color w:val="FF0000"/>
                <w:spacing w:val="2"/>
                <w:sz w:val="22"/>
                <w:szCs w:val="22"/>
              </w:rPr>
              <w:t>Гериатрические синдромы и возраст-ассоциированные заболевания</w:t>
            </w:r>
          </w:p>
        </w:tc>
        <w:tc>
          <w:tcPr>
            <w:tcW w:w="7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74EFD8" w14:textId="77777777" w:rsidR="007F22F8" w:rsidRDefault="007F22F8" w:rsidP="00427766">
            <w:pPr>
              <w:rPr>
                <w:rFonts w:ascii="Roboto" w:hAnsi="Roboto"/>
                <w:color w:val="000000"/>
                <w:spacing w:val="2"/>
              </w:rPr>
            </w:pPr>
          </w:p>
        </w:tc>
      </w:tr>
      <w:tr w:rsidR="007F22F8" w14:paraId="11BF2AB1" w14:textId="77777777" w:rsidTr="00427766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CA8855" w14:textId="77777777" w:rsidR="007F22F8" w:rsidRDefault="007F22F8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 xml:space="preserve">Модуль 3. </w:t>
            </w:r>
            <w:r w:rsidRPr="00DF7D35">
              <w:rPr>
                <w:color w:val="FF0000"/>
                <w:spacing w:val="2"/>
                <w:sz w:val="22"/>
                <w:szCs w:val="22"/>
              </w:rPr>
              <w:t>Оказание медицинской помощи в экстренной форме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DD06A8" w14:textId="77777777" w:rsidR="007F22F8" w:rsidRPr="00DF7D35" w:rsidRDefault="007F22F8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DF7D35">
              <w:rPr>
                <w:color w:val="FF0000"/>
                <w:spacing w:val="2"/>
                <w:sz w:val="22"/>
                <w:szCs w:val="22"/>
              </w:rPr>
              <w:t>1. 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«Интернет».</w:t>
            </w:r>
          </w:p>
          <w:p w14:paraId="53555CCE" w14:textId="77777777" w:rsidR="007F22F8" w:rsidRPr="00DF7D35" w:rsidRDefault="007F22F8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DF7D35">
              <w:rPr>
                <w:color w:val="FF0000"/>
                <w:spacing w:val="2"/>
                <w:sz w:val="22"/>
                <w:szCs w:val="22"/>
              </w:rPr>
              <w:t>2. Наличие комплекта лицензионного и (или) свободно распространяемого программного обеспечения, в том числе отечественного производства: операционная система, текстовый редактор, редактор презентаций, учебная медицинская информационная система.</w:t>
            </w:r>
          </w:p>
          <w:p w14:paraId="0CD63BC2" w14:textId="77777777" w:rsidR="007F22F8" w:rsidRDefault="007F22F8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pacing w:val="2"/>
              </w:rPr>
            </w:pPr>
            <w:r w:rsidRPr="00DF7D35">
              <w:rPr>
                <w:color w:val="FF0000"/>
                <w:spacing w:val="2"/>
                <w:sz w:val="22"/>
                <w:szCs w:val="22"/>
              </w:rPr>
              <w:t xml:space="preserve">3. Наличие тренажеров (симуляторов) с обратной связью для оказания медицинской помощи в экстренной форме, позволяющих формировать следующие умения: определение наличия признаков жизни; обеспечение проходимости дыхательных путей; временная остановка наружного кровотечения; проведение сердечно-легочной реанимации и поддержание проходимости дыхательных путей; использование автоматического наружного дефибриллятора; наложение </w:t>
            </w:r>
            <w:proofErr w:type="spellStart"/>
            <w:r w:rsidRPr="00DF7D35">
              <w:rPr>
                <w:color w:val="FF0000"/>
                <w:spacing w:val="2"/>
                <w:sz w:val="22"/>
                <w:szCs w:val="22"/>
              </w:rPr>
              <w:t>окклюзионной</w:t>
            </w:r>
            <w:proofErr w:type="spellEnd"/>
            <w:r w:rsidRPr="00DF7D35">
              <w:rPr>
                <w:color w:val="FF0000"/>
                <w:spacing w:val="2"/>
                <w:sz w:val="22"/>
                <w:szCs w:val="22"/>
              </w:rPr>
              <w:t xml:space="preserve"> (герметизирующей) повязки при ранении грудной клетки; промывание желудка; придание и поддержание оптимального положения тела пострадавшего в зависимости от его состояния.</w:t>
            </w:r>
          </w:p>
        </w:tc>
      </w:tr>
    </w:tbl>
    <w:p w14:paraId="6DD57807" w14:textId="5D89130D" w:rsidR="007F22F8" w:rsidRDefault="007F22F8" w:rsidP="007F22F8">
      <w:pPr>
        <w:widowControl w:val="0"/>
        <w:autoSpaceDE w:val="0"/>
        <w:autoSpaceDN w:val="0"/>
        <w:adjustRightInd w:val="0"/>
        <w:jc w:val="both"/>
        <w:rPr>
          <w:color w:val="FF0000"/>
          <w:spacing w:val="2"/>
          <w:shd w:val="clear" w:color="auto" w:fill="FFFFFF"/>
        </w:rPr>
      </w:pPr>
      <w:r w:rsidRPr="00DF7D35">
        <w:rPr>
          <w:color w:val="FF0000"/>
          <w:spacing w:val="2"/>
          <w:shd w:val="clear" w:color="auto" w:fill="FFFFFF"/>
        </w:rPr>
        <w:t>Требования к материально-техническому обеспечению</w:t>
      </w:r>
      <w:r>
        <w:rPr>
          <w:color w:val="FF0000"/>
          <w:spacing w:val="2"/>
          <w:shd w:val="clear" w:color="auto" w:fill="FFFFFF"/>
        </w:rPr>
        <w:t xml:space="preserve"> указываются в соответствии с типовой программой по</w:t>
      </w:r>
      <w:r w:rsidR="005F4D3C">
        <w:rPr>
          <w:color w:val="FF0000"/>
          <w:spacing w:val="2"/>
          <w:shd w:val="clear" w:color="auto" w:fill="FFFFFF"/>
        </w:rPr>
        <w:t>вышения квалификации</w:t>
      </w:r>
    </w:p>
    <w:p w14:paraId="2E0EA35A" w14:textId="77777777" w:rsidR="007F22F8" w:rsidRDefault="007F22F8" w:rsidP="007F22F8">
      <w:pPr>
        <w:widowControl w:val="0"/>
        <w:autoSpaceDE w:val="0"/>
        <w:autoSpaceDN w:val="0"/>
        <w:adjustRightInd w:val="0"/>
        <w:jc w:val="both"/>
        <w:rPr>
          <w:b/>
          <w:color w:val="000000"/>
          <w:spacing w:val="2"/>
          <w:shd w:val="clear" w:color="auto" w:fill="FFFFFF"/>
        </w:rPr>
      </w:pPr>
      <w:r w:rsidRPr="00177B7F">
        <w:rPr>
          <w:b/>
          <w:color w:val="000000"/>
          <w:spacing w:val="2"/>
          <w:shd w:val="clear" w:color="auto" w:fill="FFFFFF"/>
        </w:rPr>
        <w:t>3.</w:t>
      </w:r>
      <w:r>
        <w:rPr>
          <w:b/>
          <w:color w:val="000000"/>
          <w:spacing w:val="2"/>
          <w:shd w:val="clear" w:color="auto" w:fill="FFFFFF"/>
        </w:rPr>
        <w:t xml:space="preserve"> Требования к м</w:t>
      </w:r>
      <w:r w:rsidRPr="00177B7F">
        <w:rPr>
          <w:b/>
          <w:color w:val="000000"/>
          <w:spacing w:val="2"/>
          <w:shd w:val="clear" w:color="auto" w:fill="FFFFFF"/>
        </w:rPr>
        <w:t>атериально-техническому обеспечению реализации программы в части практической подготовки</w:t>
      </w:r>
    </w:p>
    <w:p w14:paraId="001A4183" w14:textId="6048DD2E" w:rsidR="007F22F8" w:rsidRDefault="007F22F8" w:rsidP="007F22F8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</w:rPr>
      </w:pPr>
      <w:r w:rsidRPr="00177B7F">
        <w:rPr>
          <w:color w:val="000000"/>
          <w:spacing w:val="2"/>
        </w:rPr>
        <w:t xml:space="preserve">Практическая подготовка обучающихся при реализации </w:t>
      </w:r>
      <w:r>
        <w:rPr>
          <w:color w:val="000000"/>
          <w:spacing w:val="2"/>
        </w:rPr>
        <w:t>п</w:t>
      </w:r>
      <w:r w:rsidRPr="00177B7F">
        <w:rPr>
          <w:color w:val="000000"/>
          <w:spacing w:val="2"/>
        </w:rPr>
        <w:t xml:space="preserve">рограммы обеспечивается путем их участия в осуществлении медицинской деятельности </w:t>
      </w:r>
      <w:r w:rsidRPr="00177B7F">
        <w:rPr>
          <w:color w:val="000000"/>
          <w:spacing w:val="2"/>
        </w:rPr>
        <w:br/>
        <w:t xml:space="preserve">в медицинских организациях, осуществляющих деятельность в сфере охраны здоровья </w:t>
      </w:r>
      <w:r w:rsidRPr="00177B7F">
        <w:rPr>
          <w:color w:val="000000"/>
          <w:spacing w:val="2"/>
        </w:rPr>
        <w:lastRenderedPageBreak/>
        <w:t>граждан в Российской Федерации (далее вместе – базы практической подготовки), соответствующих следующим требованиям:</w:t>
      </w:r>
    </w:p>
    <w:p w14:paraId="665A1FC0" w14:textId="77777777" w:rsidR="007F22F8" w:rsidRPr="00177B7F" w:rsidRDefault="007F22F8" w:rsidP="007F22F8">
      <w:pPr>
        <w:pStyle w:val="af2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pacing w:val="2"/>
        </w:rPr>
      </w:pPr>
    </w:p>
    <w:tbl>
      <w:tblPr>
        <w:tblW w:w="9464" w:type="dxa"/>
        <w:shd w:val="clear" w:color="auto" w:fill="FFFFFF"/>
        <w:tblLook w:val="04A0" w:firstRow="1" w:lastRow="0" w:firstColumn="1" w:lastColumn="0" w:noHBand="0" w:noVBand="1"/>
      </w:tblPr>
      <w:tblGrid>
        <w:gridCol w:w="2404"/>
        <w:gridCol w:w="7060"/>
      </w:tblGrid>
      <w:tr w:rsidR="007F22F8" w14:paraId="160540DA" w14:textId="77777777" w:rsidTr="00427766">
        <w:trPr>
          <w:trHeight w:val="38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F151DD" w14:textId="77777777" w:rsidR="007F22F8" w:rsidRDefault="007F22F8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Наименование модулей, тем, разделов практики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DE6CEA" w14:textId="77777777" w:rsidR="007F22F8" w:rsidRDefault="007F22F8" w:rsidP="00427766">
            <w:pPr>
              <w:pStyle w:val="af2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Требования к базам практической подготовки и их мощности в расчете на 1 обучающегося при реализации программы</w:t>
            </w:r>
          </w:p>
        </w:tc>
      </w:tr>
      <w:tr w:rsidR="007F22F8" w14:paraId="1FE6CA51" w14:textId="77777777" w:rsidTr="00427766">
        <w:trPr>
          <w:trHeight w:val="29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9597A0" w14:textId="77777777" w:rsidR="007F22F8" w:rsidRDefault="007F22F8" w:rsidP="00427766">
            <w:pPr>
              <w:pStyle w:val="docxhtml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Модуль 1. 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>Общие вопросы геронтологии и гериатрии</w:t>
            </w:r>
          </w:p>
        </w:tc>
      </w:tr>
      <w:tr w:rsidR="007F22F8" w:rsidRPr="00177B7F" w14:paraId="09BE8FE6" w14:textId="77777777" w:rsidTr="00427766">
        <w:trPr>
          <w:trHeight w:val="37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EC3C32" w14:textId="77777777" w:rsidR="007F22F8" w:rsidRDefault="007F22F8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Темы, предусматривающие практическую подготовку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CE41E6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1. Осуществление медицинской деятельности, предусматривающей:</w:t>
            </w:r>
          </w:p>
          <w:p w14:paraId="2BC2F896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1) 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амбулаторных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71C758C6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 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07A58C4F" w14:textId="77777777" w:rsidR="007F22F8" w:rsidRPr="00177B7F" w:rsidRDefault="007F22F8" w:rsidP="00427766">
            <w:pPr>
              <w:pStyle w:val="docxhtml"/>
              <w:spacing w:before="0" w:beforeAutospacing="0" w:after="12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3) численность обслуживаемого (прикрепленного) взрослого населения – не менее 10 000 человек на 1 обучающегося. </w:t>
            </w:r>
          </w:p>
          <w:p w14:paraId="75046739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2. Осуществление медицинской деятельности, предусматривающей:</w:t>
            </w:r>
          </w:p>
          <w:p w14:paraId="44F8DC35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1) 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условиях дневного стационара и (или) специализированной медицинской помощи в условиях дневного стационара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1A24C9AE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 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1059C552" w14:textId="77777777" w:rsidR="007F22F8" w:rsidRPr="00177B7F" w:rsidRDefault="007F22F8" w:rsidP="00427766">
            <w:pPr>
              <w:pStyle w:val="docxhtml"/>
              <w:spacing w:before="0" w:beforeAutospacing="0" w:after="12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3) количество коек для оказания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условиях дневного стационара и (или) специализированной медицинской помощи в условиях дневного стационара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по гериатрии – не менее 5 на 1 обучающегося.</w:t>
            </w:r>
          </w:p>
          <w:p w14:paraId="5EF39B9A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3. Осуществление медицинской деятельности, предусматривающей:</w:t>
            </w:r>
          </w:p>
          <w:p w14:paraId="42A5415B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1) 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58C914CD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 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352FE706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3) количество коек для оказания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по гериатрии – не менее 5 на 1 обучающегося.</w:t>
            </w:r>
          </w:p>
        </w:tc>
      </w:tr>
      <w:tr w:rsidR="007F22F8" w14:paraId="02F4C862" w14:textId="77777777" w:rsidTr="00427766">
        <w:trPr>
          <w:trHeight w:val="63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A31F4D" w14:textId="77777777" w:rsidR="007F22F8" w:rsidRDefault="007F22F8" w:rsidP="00427766">
            <w:pPr>
              <w:pStyle w:val="docxhtml"/>
              <w:spacing w:before="0" w:beforeAutospacing="0" w:after="0" w:afterAutospacing="0" w:line="63" w:lineRule="atLeast"/>
              <w:ind w:firstLine="709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 xml:space="preserve">Модуль 2. 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>Гериатрические синдромы и возраст-ассоциированные заболевания</w:t>
            </w:r>
          </w:p>
        </w:tc>
      </w:tr>
      <w:tr w:rsidR="007F22F8" w:rsidRPr="00177B7F" w14:paraId="46793D70" w14:textId="77777777" w:rsidTr="00427766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B81160" w14:textId="77777777" w:rsidR="007F22F8" w:rsidRDefault="007F22F8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Темы, предусматривающие практическую подготовку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7F4514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1. Осуществление медицинской деятельности, предусматривающей:</w:t>
            </w:r>
          </w:p>
          <w:p w14:paraId="7889D962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1) 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амбулаторных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5B65804F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 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5FF82C57" w14:textId="77777777" w:rsidR="007F22F8" w:rsidRPr="00177B7F" w:rsidRDefault="007F22F8" w:rsidP="00427766">
            <w:pPr>
              <w:pStyle w:val="docxhtml"/>
              <w:spacing w:before="0" w:beforeAutospacing="0" w:after="12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lastRenderedPageBreak/>
              <w:t xml:space="preserve">3) численность обслуживаемого (прикрепленного) взрослого населения – не менее 10 000 человек на 1 обучающегося. </w:t>
            </w:r>
          </w:p>
          <w:p w14:paraId="4EC9F70C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2. Осуществление медицинской деятельности, предусматривающей:</w:t>
            </w:r>
          </w:p>
          <w:p w14:paraId="35176159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1) 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условиях дневного стационара и (или) специализированной медицинской помощи в условиях дневного стационара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5CFE72F0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 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288C58B3" w14:textId="77777777" w:rsidR="007F22F8" w:rsidRPr="00177B7F" w:rsidRDefault="007F22F8" w:rsidP="00427766">
            <w:pPr>
              <w:pStyle w:val="docxhtml"/>
              <w:spacing w:before="0" w:beforeAutospacing="0" w:after="12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3) количество коек для оказания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условиях дневного стационара и (или) специализированной медицинской помощи в условиях дневного стационара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по гериатрии – не менее 5 на 1 обучающегося.</w:t>
            </w:r>
          </w:p>
          <w:p w14:paraId="2B339A01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3. Осуществление медицинской деятельности, предусматривающей:</w:t>
            </w:r>
          </w:p>
          <w:p w14:paraId="75A7DD12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1) 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43D8EB08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 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73BD7688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3) количество коек для оказания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по гериатрии – не менее 5 на 1 обучающегося.</w:t>
            </w:r>
          </w:p>
        </w:tc>
      </w:tr>
      <w:tr w:rsidR="007F22F8" w14:paraId="326D6B45" w14:textId="77777777" w:rsidTr="00427766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36B93F" w14:textId="77777777" w:rsidR="007F22F8" w:rsidRDefault="007F22F8" w:rsidP="00427766">
            <w:pPr>
              <w:pStyle w:val="docxhtml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pacing w:val="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 xml:space="preserve">Модуль 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>4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. Практика </w:t>
            </w:r>
          </w:p>
        </w:tc>
      </w:tr>
      <w:tr w:rsidR="007F22F8" w:rsidRPr="00177B7F" w14:paraId="62CCB73E" w14:textId="77777777" w:rsidTr="00427766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B9178D" w14:textId="77777777" w:rsidR="007F22F8" w:rsidRPr="00177B7F" w:rsidRDefault="007F22F8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4.1. Оказание медицинской помощи по профилю «гериатрия» в амбулаторных условиях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C93BC4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14:paraId="580682E0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амбулаторных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0CD7BFD1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 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4BE672BE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3) численность обслуживаемого (прикрепленного) взрослого населения – не менее 10 000 человек на 1 обучающегося</w:t>
            </w:r>
            <w:r w:rsidRPr="00177B7F">
              <w:rPr>
                <w:color w:val="FF0000"/>
                <w:spacing w:val="2"/>
                <w:sz w:val="20"/>
                <w:szCs w:val="20"/>
              </w:rPr>
              <w:t>.</w:t>
            </w:r>
          </w:p>
        </w:tc>
      </w:tr>
      <w:tr w:rsidR="007F22F8" w:rsidRPr="00177B7F" w14:paraId="45482822" w14:textId="77777777" w:rsidTr="00427766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9EA5A8" w14:textId="77777777" w:rsidR="007F22F8" w:rsidRPr="00177B7F" w:rsidRDefault="007F22F8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4.2. Оказание медицинской помощи по профилю «гериатрия» в условиях дневного стационара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45F997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14:paraId="468514B6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условиях дневного стационара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и (или)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специализированной медицинской помощи в условиях дневного стационара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7A785185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 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74DC5F7D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3) количество коек для оказания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первичной специализированной медико-санитарной помощи в условиях дневного стационара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и (или)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специализированной медицинской помощи в условиях дневного стационара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по гериатрии – не менее 5 на 1 обучающегося.</w:t>
            </w:r>
          </w:p>
        </w:tc>
      </w:tr>
      <w:tr w:rsidR="007F22F8" w:rsidRPr="00177B7F" w14:paraId="58FF6A8D" w14:textId="77777777" w:rsidTr="00427766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388594" w14:textId="77777777" w:rsidR="007F22F8" w:rsidRPr="00177B7F" w:rsidRDefault="007F22F8" w:rsidP="00427766">
            <w:pPr>
              <w:pStyle w:val="af2"/>
              <w:spacing w:before="0" w:beforeAutospacing="0" w:after="0" w:afterAutospacing="0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4.3. Оказание медицинской помощи 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lastRenderedPageBreak/>
              <w:t>по профилю «гериатрия» в стационарных условиях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6967D1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lastRenderedPageBreak/>
              <w:t>Осуществление медицинской деятельности, предусматривающей:</w:t>
            </w:r>
          </w:p>
          <w:p w14:paraId="29C089E1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lastRenderedPageBreak/>
              <w:t xml:space="preserve">1) организацию и выполнение работ (услуг) при оказании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(наличие соответствующей лицензии) по: гериатрии; неврологии; организации здравоохранения и общественному здоровью, эпидемиологии;</w:t>
            </w:r>
          </w:p>
          <w:p w14:paraId="5A76451E" w14:textId="77777777" w:rsidR="007F22F8" w:rsidRPr="00177B7F" w:rsidRDefault="007F22F8" w:rsidP="00427766">
            <w:pPr>
              <w:pStyle w:val="docxhtml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>2) 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14:paraId="06467B93" w14:textId="77777777" w:rsidR="007F22F8" w:rsidRPr="00177B7F" w:rsidRDefault="007F22F8" w:rsidP="00427766">
            <w:pPr>
              <w:pStyle w:val="af2"/>
              <w:spacing w:before="0" w:beforeAutospacing="0" w:after="0" w:afterAutospacing="0"/>
              <w:jc w:val="both"/>
              <w:rPr>
                <w:rFonts w:ascii="Roboto" w:hAnsi="Roboto"/>
                <w:color w:val="FF0000"/>
                <w:spacing w:val="2"/>
              </w:rPr>
            </w:pP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3) количество коек для оказания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 xml:space="preserve"> по гериатрии </w:t>
            </w:r>
            <w:r w:rsidRPr="00177B7F">
              <w:rPr>
                <w:i/>
                <w:iCs/>
                <w:color w:val="FF0000"/>
                <w:spacing w:val="2"/>
                <w:sz w:val="22"/>
                <w:szCs w:val="22"/>
              </w:rPr>
              <w:t xml:space="preserve">– </w:t>
            </w:r>
            <w:r w:rsidRPr="00177B7F">
              <w:rPr>
                <w:color w:val="FF0000"/>
                <w:spacing w:val="2"/>
                <w:sz w:val="22"/>
                <w:szCs w:val="22"/>
              </w:rPr>
              <w:t>не менее 5 на 1 обучающегося.</w:t>
            </w:r>
          </w:p>
        </w:tc>
      </w:tr>
    </w:tbl>
    <w:p w14:paraId="68FDCEC7" w14:textId="6E9722F8" w:rsidR="007F22F8" w:rsidRDefault="007F22F8" w:rsidP="007F22F8">
      <w:pPr>
        <w:widowControl w:val="0"/>
        <w:autoSpaceDE w:val="0"/>
        <w:autoSpaceDN w:val="0"/>
        <w:adjustRightInd w:val="0"/>
        <w:jc w:val="both"/>
        <w:rPr>
          <w:color w:val="FF0000"/>
          <w:spacing w:val="2"/>
          <w:shd w:val="clear" w:color="auto" w:fill="FFFFFF"/>
        </w:rPr>
      </w:pPr>
      <w:r w:rsidRPr="00DF7D35">
        <w:rPr>
          <w:color w:val="FF0000"/>
          <w:spacing w:val="2"/>
          <w:shd w:val="clear" w:color="auto" w:fill="FFFFFF"/>
        </w:rPr>
        <w:lastRenderedPageBreak/>
        <w:t>Требования к материально-техническому обеспечению</w:t>
      </w:r>
      <w:r>
        <w:rPr>
          <w:color w:val="FF0000"/>
          <w:spacing w:val="2"/>
          <w:shd w:val="clear" w:color="auto" w:fill="FFFFFF"/>
        </w:rPr>
        <w:t xml:space="preserve"> указываются в соответствии с типовой программой по</w:t>
      </w:r>
      <w:r w:rsidR="005F4D3C">
        <w:rPr>
          <w:color w:val="FF0000"/>
          <w:spacing w:val="2"/>
          <w:shd w:val="clear" w:color="auto" w:fill="FFFFFF"/>
        </w:rPr>
        <w:t>вышения квалификации</w:t>
      </w:r>
    </w:p>
    <w:p w14:paraId="5D3B355C" w14:textId="77777777" w:rsidR="007F22F8" w:rsidRPr="00177B7F" w:rsidRDefault="007F22F8" w:rsidP="007F22F8">
      <w:pPr>
        <w:pStyle w:val="af2"/>
        <w:shd w:val="clear" w:color="auto" w:fill="FFFFFF"/>
        <w:spacing w:before="240" w:beforeAutospacing="0" w:after="0" w:afterAutospacing="0"/>
        <w:jc w:val="both"/>
        <w:rPr>
          <w:rFonts w:ascii="Roboto" w:hAnsi="Roboto"/>
          <w:b/>
          <w:color w:val="000000"/>
          <w:spacing w:val="2"/>
        </w:rPr>
      </w:pPr>
      <w:r w:rsidRPr="00177B7F">
        <w:rPr>
          <w:b/>
          <w:color w:val="000000"/>
          <w:spacing w:val="2"/>
        </w:rPr>
        <w:t xml:space="preserve">4. Требования к использованию ЭО и ДОТ, учебно-методическому обеспечению реализации </w:t>
      </w:r>
      <w:r>
        <w:rPr>
          <w:b/>
          <w:color w:val="000000"/>
          <w:spacing w:val="2"/>
        </w:rPr>
        <w:t>п</w:t>
      </w:r>
      <w:r w:rsidRPr="00177B7F">
        <w:rPr>
          <w:b/>
          <w:color w:val="000000"/>
          <w:spacing w:val="2"/>
        </w:rPr>
        <w:t>рограммы:</w:t>
      </w:r>
    </w:p>
    <w:p w14:paraId="437AE72F" w14:textId="5B8EF18D" w:rsidR="007F22F8" w:rsidRPr="00A1078E" w:rsidRDefault="007F22F8" w:rsidP="007F22F8">
      <w:pPr>
        <w:pStyle w:val="af2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pacing w:val="2"/>
        </w:rPr>
        <w:t>4.1 Ле</w:t>
      </w:r>
      <w:r w:rsidRPr="00177B7F">
        <w:rPr>
          <w:color w:val="000000"/>
          <w:spacing w:val="2"/>
        </w:rPr>
        <w:t>кции</w:t>
      </w:r>
      <w:r>
        <w:rPr>
          <w:color w:val="000000"/>
          <w:spacing w:val="2"/>
        </w:rPr>
        <w:t xml:space="preserve">, </w:t>
      </w:r>
      <w:r>
        <w:rPr>
          <w:color w:val="FF0000"/>
          <w:spacing w:val="2"/>
        </w:rPr>
        <w:t>занятия семинарского типа</w:t>
      </w:r>
      <w:r w:rsidRPr="007F22F8">
        <w:t xml:space="preserve"> </w:t>
      </w:r>
      <w:r w:rsidRPr="007F22F8">
        <w:rPr>
          <w:color w:val="FF0000"/>
        </w:rPr>
        <w:t>(</w:t>
      </w:r>
      <w:r w:rsidRPr="007F22F8">
        <w:rPr>
          <w:color w:val="FF0000"/>
          <w:spacing w:val="2"/>
        </w:rPr>
        <w:t>если э</w:t>
      </w:r>
      <w:r>
        <w:rPr>
          <w:color w:val="FF0000"/>
          <w:spacing w:val="2"/>
        </w:rPr>
        <w:t>то предусмотрено учебным планом)</w:t>
      </w:r>
      <w:r w:rsidRPr="00177B7F">
        <w:rPr>
          <w:color w:val="000000"/>
          <w:spacing w:val="2"/>
        </w:rPr>
        <w:t xml:space="preserve"> при реализации </w:t>
      </w:r>
      <w:r>
        <w:rPr>
          <w:color w:val="000000"/>
          <w:spacing w:val="2"/>
        </w:rPr>
        <w:t>п</w:t>
      </w:r>
      <w:r w:rsidRPr="00177B7F">
        <w:rPr>
          <w:color w:val="000000"/>
          <w:spacing w:val="2"/>
        </w:rPr>
        <w:t>рограммы провод</w:t>
      </w:r>
      <w:r>
        <w:rPr>
          <w:color w:val="000000"/>
          <w:spacing w:val="2"/>
        </w:rPr>
        <w:t>я</w:t>
      </w:r>
      <w:r w:rsidRPr="00177B7F">
        <w:rPr>
          <w:color w:val="000000"/>
          <w:spacing w:val="2"/>
        </w:rPr>
        <w:t xml:space="preserve">тся с использованием ЭО и ДОТ </w:t>
      </w:r>
      <w:r w:rsidRPr="00177B7F">
        <w:rPr>
          <w:color w:val="FF0000"/>
          <w:spacing w:val="2"/>
        </w:rPr>
        <w:t>полностью или частично</w:t>
      </w:r>
      <w:r>
        <w:rPr>
          <w:color w:val="FF0000"/>
          <w:spacing w:val="2"/>
        </w:rPr>
        <w:t xml:space="preserve"> (указать %) </w:t>
      </w:r>
      <w:r w:rsidRPr="00A1078E">
        <w:t xml:space="preserve">с использованием </w:t>
      </w:r>
      <w:proofErr w:type="spellStart"/>
      <w:r w:rsidRPr="00A1078E">
        <w:t>вебинарных</w:t>
      </w:r>
      <w:proofErr w:type="spellEnd"/>
      <w:r w:rsidRPr="00A1078E">
        <w:t xml:space="preserve"> платформ, электронной информационно-образовательной среды, размещенной по адресу </w:t>
      </w:r>
      <w:r w:rsidRPr="00A1078E">
        <w:rPr>
          <w:lang w:val="en-US"/>
        </w:rPr>
        <w:t>online</w:t>
      </w:r>
      <w:r w:rsidRPr="00A1078E">
        <w:t>.</w:t>
      </w:r>
      <w:proofErr w:type="spellStart"/>
      <w:r w:rsidRPr="00A1078E">
        <w:rPr>
          <w:lang w:val="en-US"/>
        </w:rPr>
        <w:t>ssmu</w:t>
      </w:r>
      <w:proofErr w:type="spellEnd"/>
      <w:r w:rsidRPr="00A1078E">
        <w:t>.</w:t>
      </w:r>
      <w:proofErr w:type="spellStart"/>
      <w:r w:rsidRPr="00A1078E">
        <w:rPr>
          <w:lang w:val="en-US"/>
        </w:rPr>
        <w:t>ru</w:t>
      </w:r>
      <w:proofErr w:type="spellEnd"/>
      <w:r w:rsidRPr="00A1078E">
        <w:t>.</w:t>
      </w:r>
    </w:p>
    <w:p w14:paraId="5D03CAF7" w14:textId="77777777" w:rsidR="007F22F8" w:rsidRPr="00865649" w:rsidRDefault="007F22F8" w:rsidP="007F22F8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</w:rPr>
      </w:pPr>
      <w:r w:rsidRPr="00A1078E">
        <w:rPr>
          <w:color w:val="000000"/>
          <w:spacing w:val="2"/>
        </w:rPr>
        <w:t>Каждый обучающийся в течение всего периода обучения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обеспечивают возможность доступа, обучающегося из любой точки, в которой имеется доступ к информационно-телекоммуникационной сети «Интернет», как на территории организации, так и вне ее.</w:t>
      </w:r>
    </w:p>
    <w:p w14:paraId="758E5E36" w14:textId="77777777" w:rsidR="007F22F8" w:rsidRPr="00AE1EC3" w:rsidRDefault="007F22F8" w:rsidP="007F22F8">
      <w:pPr>
        <w:widowControl w:val="0"/>
        <w:autoSpaceDE w:val="0"/>
        <w:autoSpaceDN w:val="0"/>
        <w:adjustRightInd w:val="0"/>
        <w:jc w:val="both"/>
      </w:pPr>
      <w:r w:rsidRPr="00AE1EC3">
        <w:t>4.2 Перечень учебно-методической документации кафедры, наглядных пособий и других учебных материалов:</w:t>
      </w:r>
    </w:p>
    <w:p w14:paraId="71C140D0" w14:textId="77777777" w:rsidR="007F22F8" w:rsidRDefault="007F22F8" w:rsidP="007F22F8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>
        <w:t xml:space="preserve">4.2.1 </w:t>
      </w:r>
      <w:r w:rsidRPr="00407EEB">
        <w:t xml:space="preserve">Учебное пособие: </w:t>
      </w:r>
    </w:p>
    <w:p w14:paraId="1DE06DDD" w14:textId="77777777" w:rsidR="007F22F8" w:rsidRPr="001E5009" w:rsidRDefault="007F22F8" w:rsidP="007F22F8">
      <w:pPr>
        <w:jc w:val="both"/>
        <w:rPr>
          <w:color w:val="FF0000"/>
        </w:rPr>
      </w:pPr>
      <w:r w:rsidRPr="001E5009">
        <w:rPr>
          <w:color w:val="FF0000"/>
          <w:shd w:val="clear" w:color="auto" w:fill="FFFFFF"/>
        </w:rPr>
        <w:t>Филинюк, О. В. Диагностика туберкулеза у детей и подростков: учебное пособие для ординаторов и интернов</w:t>
      </w:r>
      <w:r>
        <w:rPr>
          <w:color w:val="FF0000"/>
          <w:shd w:val="clear" w:color="auto" w:fill="FFFFFF"/>
        </w:rPr>
        <w:t>, обучающихся по специальности «</w:t>
      </w:r>
      <w:r w:rsidRPr="001E5009">
        <w:rPr>
          <w:bCs/>
          <w:color w:val="FF0000"/>
          <w:shd w:val="clear" w:color="auto" w:fill="FFFFFF"/>
        </w:rPr>
        <w:t>Фтизиатрия</w:t>
      </w:r>
      <w:r>
        <w:rPr>
          <w:bCs/>
          <w:color w:val="FF0000"/>
          <w:shd w:val="clear" w:color="auto" w:fill="FFFFFF"/>
        </w:rPr>
        <w:t>»</w:t>
      </w:r>
      <w:r w:rsidRPr="001E5009">
        <w:rPr>
          <w:color w:val="FF0000"/>
          <w:shd w:val="clear" w:color="auto" w:fill="FFFFFF"/>
        </w:rPr>
        <w:t xml:space="preserve"> / О. В. </w:t>
      </w:r>
      <w:r w:rsidRPr="001E5009">
        <w:rPr>
          <w:bCs/>
          <w:color w:val="FF0000"/>
          <w:shd w:val="clear" w:color="auto" w:fill="FFFFFF"/>
        </w:rPr>
        <w:t>Филинюк</w:t>
      </w:r>
      <w:r w:rsidRPr="001E5009">
        <w:rPr>
          <w:color w:val="FF0000"/>
          <w:shd w:val="clear" w:color="auto" w:fill="FFFFFF"/>
        </w:rPr>
        <w:t>, О. В.</w:t>
      </w:r>
      <w:r>
        <w:rPr>
          <w:color w:val="FF0000"/>
          <w:shd w:val="clear" w:color="auto" w:fill="FFFFFF"/>
        </w:rPr>
        <w:t xml:space="preserve"> </w:t>
      </w:r>
      <w:r w:rsidRPr="001E5009">
        <w:rPr>
          <w:color w:val="FF0000"/>
          <w:shd w:val="clear" w:color="auto" w:fill="FFFFFF"/>
        </w:rPr>
        <w:t xml:space="preserve">Колоколова, Н. Н. </w:t>
      </w:r>
      <w:proofErr w:type="gramStart"/>
      <w:r w:rsidRPr="001E5009">
        <w:rPr>
          <w:color w:val="FF0000"/>
          <w:shd w:val="clear" w:color="auto" w:fill="FFFFFF"/>
        </w:rPr>
        <w:t>Кабанец ;</w:t>
      </w:r>
      <w:proofErr w:type="gramEnd"/>
      <w:r w:rsidRPr="001E5009">
        <w:rPr>
          <w:color w:val="FF0000"/>
          <w:shd w:val="clear" w:color="auto" w:fill="FFFFFF"/>
        </w:rPr>
        <w:t xml:space="preserve"> - Томск : Сибирский государственный медицинский университет, 2013. - 174 с.</w:t>
      </w:r>
      <w:r w:rsidRPr="001E5009">
        <w:rPr>
          <w:color w:val="FF0000"/>
        </w:rPr>
        <w:t xml:space="preserve"> </w:t>
      </w:r>
    </w:p>
    <w:p w14:paraId="45E38C54" w14:textId="77777777" w:rsidR="007F22F8" w:rsidRPr="00BB593A" w:rsidRDefault="007F22F8" w:rsidP="007F22F8">
      <w:pPr>
        <w:widowControl w:val="0"/>
        <w:numPr>
          <w:ilvl w:val="2"/>
          <w:numId w:val="27"/>
        </w:numPr>
        <w:tabs>
          <w:tab w:val="left" w:pos="709"/>
        </w:tabs>
        <w:autoSpaceDE w:val="0"/>
        <w:autoSpaceDN w:val="0"/>
        <w:adjustRightInd w:val="0"/>
        <w:jc w:val="both"/>
        <w:rPr>
          <w:color w:val="FF0000"/>
        </w:rPr>
      </w:pPr>
      <w:r w:rsidRPr="00407EEB">
        <w:t>Мультимедийные пре</w:t>
      </w:r>
      <w:r>
        <w:t xml:space="preserve">зентации </w:t>
      </w:r>
      <w:r>
        <w:rPr>
          <w:color w:val="FF0000"/>
        </w:rPr>
        <w:t>– (количество)</w:t>
      </w:r>
      <w:r w:rsidRPr="00BB593A">
        <w:rPr>
          <w:color w:val="FF0000"/>
        </w:rPr>
        <w:t xml:space="preserve"> </w:t>
      </w:r>
      <w:r w:rsidRPr="009429BB">
        <w:t>шт.</w:t>
      </w:r>
    </w:p>
    <w:p w14:paraId="458B5293" w14:textId="77777777" w:rsidR="007F22F8" w:rsidRPr="009429BB" w:rsidRDefault="007F22F8" w:rsidP="007F22F8">
      <w:pPr>
        <w:widowControl w:val="0"/>
        <w:numPr>
          <w:ilvl w:val="2"/>
          <w:numId w:val="27"/>
        </w:numPr>
        <w:tabs>
          <w:tab w:val="left" w:pos="709"/>
        </w:tabs>
        <w:autoSpaceDE w:val="0"/>
        <w:autoSpaceDN w:val="0"/>
        <w:adjustRightInd w:val="0"/>
        <w:jc w:val="both"/>
        <w:rPr>
          <w:color w:val="FF0000"/>
        </w:rPr>
      </w:pPr>
      <w:r w:rsidRPr="00407EEB">
        <w:t xml:space="preserve">Диски с учебными видеокурсами: </w:t>
      </w:r>
      <w:r w:rsidRPr="009429BB">
        <w:rPr>
          <w:color w:val="FF0000"/>
        </w:rPr>
        <w:t>«Название»</w:t>
      </w:r>
      <w:r>
        <w:rPr>
          <w:color w:val="FF0000"/>
        </w:rPr>
        <w:t>.</w:t>
      </w:r>
    </w:p>
    <w:p w14:paraId="0CEBA600" w14:textId="77777777" w:rsidR="007F22F8" w:rsidRDefault="007F22F8" w:rsidP="007F22F8">
      <w:pPr>
        <w:widowControl w:val="0"/>
        <w:numPr>
          <w:ilvl w:val="2"/>
          <w:numId w:val="27"/>
        </w:numPr>
        <w:tabs>
          <w:tab w:val="left" w:pos="709"/>
        </w:tabs>
        <w:autoSpaceDE w:val="0"/>
        <w:autoSpaceDN w:val="0"/>
        <w:adjustRightInd w:val="0"/>
        <w:jc w:val="both"/>
      </w:pPr>
      <w:r w:rsidRPr="00407EEB">
        <w:t>Учебные таблицы</w:t>
      </w:r>
      <w:r>
        <w:rPr>
          <w:color w:val="FF0000"/>
        </w:rPr>
        <w:t xml:space="preserve"> – (количество) </w:t>
      </w:r>
      <w:r w:rsidRPr="009429BB">
        <w:t>шт.</w:t>
      </w:r>
    </w:p>
    <w:p w14:paraId="474C043F" w14:textId="77777777" w:rsidR="007F22F8" w:rsidRPr="00AE1EC3" w:rsidRDefault="007F22F8" w:rsidP="007F22F8">
      <w:pPr>
        <w:pStyle w:val="af2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FF0000"/>
          <w:spacing w:val="2"/>
        </w:rPr>
      </w:pPr>
      <w:r>
        <w:rPr>
          <w:rFonts w:ascii="Roboto" w:hAnsi="Roboto"/>
          <w:color w:val="FF0000"/>
          <w:spacing w:val="2"/>
        </w:rPr>
        <w:t>…</w:t>
      </w:r>
    </w:p>
    <w:p w14:paraId="4A4BD235" w14:textId="77777777" w:rsidR="007F22F8" w:rsidRPr="00AE1EC3" w:rsidRDefault="007F22F8" w:rsidP="007F22F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5. </w:t>
      </w:r>
      <w:r w:rsidRPr="00805EA0">
        <w:rPr>
          <w:b/>
        </w:rPr>
        <w:t>С</w:t>
      </w:r>
      <w:r>
        <w:rPr>
          <w:b/>
        </w:rPr>
        <w:t>писок литературы</w:t>
      </w:r>
    </w:p>
    <w:p w14:paraId="59CC159E" w14:textId="77777777" w:rsidR="007F22F8" w:rsidRPr="00AE1EC3" w:rsidRDefault="007F22F8" w:rsidP="007F22F8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5662A7D" w14:textId="77777777" w:rsidR="007F22F8" w:rsidRPr="001E16EA" w:rsidRDefault="007F22F8" w:rsidP="007F22F8">
      <w:pPr>
        <w:widowControl w:val="0"/>
        <w:spacing w:line="276" w:lineRule="auto"/>
        <w:ind w:left="-142"/>
        <w:jc w:val="both"/>
        <w:rPr>
          <w:rFonts w:eastAsia="Calibri"/>
          <w:color w:val="FF0000"/>
          <w:lang w:eastAsia="en-US"/>
        </w:rPr>
      </w:pPr>
      <w:r w:rsidRPr="001E16EA">
        <w:rPr>
          <w:rFonts w:eastAsia="Calibri"/>
          <w:color w:val="FF0000"/>
          <w:lang w:eastAsia="en-US"/>
        </w:rPr>
        <w:t xml:space="preserve">Библиографическое описание на документы в списке литературы к рабочим программам составляется в соответствии с требованиями: </w:t>
      </w:r>
    </w:p>
    <w:p w14:paraId="3B78B9F4" w14:textId="77777777" w:rsidR="007F22F8" w:rsidRPr="001E16EA" w:rsidRDefault="007F22F8" w:rsidP="007F22F8">
      <w:pPr>
        <w:widowControl w:val="0"/>
        <w:spacing w:line="276" w:lineRule="auto"/>
        <w:ind w:left="-142"/>
        <w:jc w:val="both"/>
        <w:rPr>
          <w:rFonts w:eastAsia="Calibri"/>
          <w:b/>
          <w:color w:val="FF0000"/>
          <w:lang w:eastAsia="en-US"/>
        </w:rPr>
      </w:pPr>
      <w:r w:rsidRPr="001E16EA">
        <w:rPr>
          <w:rFonts w:eastAsia="Calibri"/>
          <w:b/>
          <w:color w:val="FF0000"/>
          <w:lang w:eastAsia="en-US"/>
        </w:rPr>
        <w:t xml:space="preserve">ГОСТ Р 7.0.100–2018 «Библиографическая запись. Библиографическое описание. Общие требования и правила составления» </w:t>
      </w:r>
    </w:p>
    <w:p w14:paraId="2182967E" w14:textId="77777777" w:rsidR="007F22F8" w:rsidRPr="00A92F6E" w:rsidRDefault="007F22F8" w:rsidP="007F22F8">
      <w:pPr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color w:val="FF0000"/>
          <w:shd w:val="clear" w:color="auto" w:fill="FFFFFF"/>
        </w:rPr>
      </w:pPr>
      <w:proofErr w:type="gramStart"/>
      <w:r w:rsidRPr="00A92F6E">
        <w:rPr>
          <w:color w:val="FF0000"/>
          <w:shd w:val="clear" w:color="auto" w:fill="FFFFFF"/>
        </w:rPr>
        <w:t>Психиатрия :</w:t>
      </w:r>
      <w:proofErr w:type="gramEnd"/>
      <w:r w:rsidRPr="00A92F6E">
        <w:rPr>
          <w:color w:val="FF0000"/>
          <w:shd w:val="clear" w:color="auto" w:fill="FFFFFF"/>
        </w:rPr>
        <w:t xml:space="preserve"> национальное руководство : краткое издание / под ред. Ю. А. Александровского, Н. Г. Незнанова ; отв. ред. Г. Э. Мазо. – 2-е </w:t>
      </w:r>
      <w:proofErr w:type="gramStart"/>
      <w:r w:rsidRPr="00A92F6E">
        <w:rPr>
          <w:color w:val="FF0000"/>
          <w:shd w:val="clear" w:color="auto" w:fill="FFFFFF"/>
        </w:rPr>
        <w:t>изд. ,</w:t>
      </w:r>
      <w:proofErr w:type="gramEnd"/>
      <w:r w:rsidRPr="00A92F6E">
        <w:rPr>
          <w:color w:val="FF0000"/>
          <w:shd w:val="clear" w:color="auto" w:fill="FFFFFF"/>
        </w:rPr>
        <w:t xml:space="preserve"> </w:t>
      </w:r>
      <w:proofErr w:type="spellStart"/>
      <w:r w:rsidRPr="00A92F6E">
        <w:rPr>
          <w:color w:val="FF0000"/>
          <w:shd w:val="clear" w:color="auto" w:fill="FFFFFF"/>
        </w:rPr>
        <w:t>перераб</w:t>
      </w:r>
      <w:proofErr w:type="spellEnd"/>
      <w:r w:rsidRPr="00A92F6E">
        <w:rPr>
          <w:color w:val="FF0000"/>
          <w:shd w:val="clear" w:color="auto" w:fill="FFFFFF"/>
        </w:rPr>
        <w:t xml:space="preserve">. и доп. – Москва : ГЭОТАР-Медиа, 2021. – 768 с. – ISBN 978-5-9704-6295-9. – </w:t>
      </w:r>
      <w:proofErr w:type="gramStart"/>
      <w:r w:rsidRPr="00A92F6E">
        <w:rPr>
          <w:color w:val="FF0000"/>
          <w:shd w:val="clear" w:color="auto" w:fill="FFFFFF"/>
        </w:rPr>
        <w:t>Текст :</w:t>
      </w:r>
      <w:proofErr w:type="gramEnd"/>
      <w:r w:rsidRPr="00A92F6E">
        <w:rPr>
          <w:color w:val="FF0000"/>
          <w:shd w:val="clear" w:color="auto" w:fill="FFFFFF"/>
        </w:rPr>
        <w:t xml:space="preserve"> электронный // ЭМБ "Консультант врача" : [сайт]. –  URL: https://www.rosmedlib.ru/book/ISBN9785970462959.html (дата обращения: 09.11.2022). – Режим доступа: по подписке и для зарегистрированных пользователей.</w:t>
      </w:r>
    </w:p>
    <w:p w14:paraId="29D412E0" w14:textId="77777777" w:rsidR="007F22F8" w:rsidRPr="00A92F6E" w:rsidRDefault="007F22F8" w:rsidP="007F22F8">
      <w:pPr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color w:val="FF0000"/>
          <w:shd w:val="clear" w:color="auto" w:fill="FFFFFF"/>
        </w:rPr>
      </w:pPr>
      <w:r w:rsidRPr="00A92F6E">
        <w:rPr>
          <w:color w:val="FF0000"/>
          <w:shd w:val="clear" w:color="auto" w:fill="FFFFFF"/>
        </w:rPr>
        <w:t xml:space="preserve">Александровский, Ю. А. Словарь терминов, используемых в </w:t>
      </w:r>
      <w:proofErr w:type="gramStart"/>
      <w:r w:rsidRPr="00A92F6E">
        <w:rPr>
          <w:color w:val="FF0000"/>
          <w:shd w:val="clear" w:color="auto" w:fill="FFFFFF"/>
        </w:rPr>
        <w:t>психиатрии :</w:t>
      </w:r>
      <w:proofErr w:type="gramEnd"/>
      <w:r w:rsidRPr="00A92F6E">
        <w:rPr>
          <w:color w:val="FF0000"/>
          <w:shd w:val="clear" w:color="auto" w:fill="FFFFFF"/>
        </w:rPr>
        <w:t xml:space="preserve"> [более 1000 терминов и определений] / Ю. А. Александровский ; Национальный медицинский </w:t>
      </w:r>
      <w:r w:rsidRPr="00A92F6E">
        <w:rPr>
          <w:color w:val="FF0000"/>
          <w:shd w:val="clear" w:color="auto" w:fill="FFFFFF"/>
        </w:rPr>
        <w:lastRenderedPageBreak/>
        <w:t xml:space="preserve">исследовательский центр психиатрии и наркологии им. В. П. Сербского (М.). – 4-е изд., </w:t>
      </w:r>
      <w:proofErr w:type="spellStart"/>
      <w:r w:rsidRPr="00A92F6E">
        <w:rPr>
          <w:color w:val="FF0000"/>
          <w:shd w:val="clear" w:color="auto" w:fill="FFFFFF"/>
        </w:rPr>
        <w:t>перераб</w:t>
      </w:r>
      <w:proofErr w:type="spellEnd"/>
      <w:r w:rsidRPr="00A92F6E">
        <w:rPr>
          <w:color w:val="FF0000"/>
          <w:shd w:val="clear" w:color="auto" w:fill="FFFFFF"/>
        </w:rPr>
        <w:t xml:space="preserve">. и доп. – </w:t>
      </w:r>
      <w:proofErr w:type="gramStart"/>
      <w:r w:rsidRPr="00A92F6E">
        <w:rPr>
          <w:color w:val="FF0000"/>
          <w:shd w:val="clear" w:color="auto" w:fill="FFFFFF"/>
        </w:rPr>
        <w:t>Москва :</w:t>
      </w:r>
      <w:proofErr w:type="gramEnd"/>
      <w:r w:rsidRPr="00A92F6E">
        <w:rPr>
          <w:color w:val="FF0000"/>
          <w:shd w:val="clear" w:color="auto" w:fill="FFFFFF"/>
        </w:rPr>
        <w:t xml:space="preserve"> Веданта, 2017. – 256 с.</w:t>
      </w:r>
      <w:r w:rsidRPr="00A92F6E">
        <w:rPr>
          <w:b/>
          <w:bCs/>
          <w:color w:val="FF0000"/>
        </w:rPr>
        <w:t xml:space="preserve"> </w:t>
      </w:r>
      <w:r w:rsidRPr="00A92F6E">
        <w:rPr>
          <w:color w:val="FF0000"/>
          <w:shd w:val="clear" w:color="auto" w:fill="FFFFFF"/>
        </w:rPr>
        <w:t>– ISBN 978-5-9904577-4-4.</w:t>
      </w:r>
    </w:p>
    <w:p w14:paraId="47E4F091" w14:textId="77777777" w:rsidR="007F22F8" w:rsidRPr="00A92F6E" w:rsidRDefault="007F22F8" w:rsidP="007F22F8">
      <w:pPr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color w:val="FF0000"/>
          <w:shd w:val="clear" w:color="auto" w:fill="FFFFFF"/>
        </w:rPr>
      </w:pPr>
      <w:r w:rsidRPr="00A92F6E">
        <w:rPr>
          <w:color w:val="FF0000"/>
          <w:shd w:val="clear" w:color="auto" w:fill="FFFFFF"/>
        </w:rPr>
        <w:t xml:space="preserve">Александровский, Ю. А. </w:t>
      </w:r>
      <w:proofErr w:type="spellStart"/>
      <w:r w:rsidRPr="00A92F6E">
        <w:rPr>
          <w:color w:val="FF0000"/>
          <w:shd w:val="clear" w:color="auto" w:fill="FFFFFF"/>
        </w:rPr>
        <w:t>Непсихотическая</w:t>
      </w:r>
      <w:proofErr w:type="spellEnd"/>
      <w:r w:rsidRPr="00A92F6E">
        <w:rPr>
          <w:color w:val="FF0000"/>
          <w:shd w:val="clear" w:color="auto" w:fill="FFFFFF"/>
        </w:rPr>
        <w:t xml:space="preserve"> психиатрия / Ю. А. Александровский. – </w:t>
      </w:r>
      <w:proofErr w:type="gramStart"/>
      <w:r w:rsidRPr="00A92F6E">
        <w:rPr>
          <w:color w:val="FF0000"/>
          <w:shd w:val="clear" w:color="auto" w:fill="FFFFFF"/>
        </w:rPr>
        <w:t>Москва :</w:t>
      </w:r>
      <w:proofErr w:type="gramEnd"/>
      <w:r w:rsidRPr="00A92F6E">
        <w:rPr>
          <w:color w:val="FF0000"/>
          <w:shd w:val="clear" w:color="auto" w:fill="FFFFFF"/>
        </w:rPr>
        <w:t xml:space="preserve"> ГЭОТАР-Медиа, 2022. – 232 с. – ISBN 978-5-9704-6867-8. – </w:t>
      </w:r>
      <w:proofErr w:type="gramStart"/>
      <w:r w:rsidRPr="00A92F6E">
        <w:rPr>
          <w:color w:val="FF0000"/>
          <w:shd w:val="clear" w:color="auto" w:fill="FFFFFF"/>
        </w:rPr>
        <w:t>Текст :</w:t>
      </w:r>
      <w:proofErr w:type="gramEnd"/>
      <w:r w:rsidRPr="00A92F6E">
        <w:rPr>
          <w:color w:val="FF0000"/>
          <w:shd w:val="clear" w:color="auto" w:fill="FFFFFF"/>
        </w:rPr>
        <w:t xml:space="preserve"> электронный // ЭМБ </w:t>
      </w:r>
      <w:r>
        <w:rPr>
          <w:color w:val="FF0000"/>
          <w:shd w:val="clear" w:color="auto" w:fill="FFFFFF"/>
        </w:rPr>
        <w:t>«</w:t>
      </w:r>
      <w:r w:rsidRPr="00A92F6E">
        <w:rPr>
          <w:color w:val="FF0000"/>
          <w:shd w:val="clear" w:color="auto" w:fill="FFFFFF"/>
        </w:rPr>
        <w:t>К</w:t>
      </w:r>
      <w:r>
        <w:rPr>
          <w:color w:val="FF0000"/>
          <w:shd w:val="clear" w:color="auto" w:fill="FFFFFF"/>
        </w:rPr>
        <w:t>онсультант врача»</w:t>
      </w:r>
      <w:r w:rsidRPr="00A92F6E">
        <w:rPr>
          <w:color w:val="FF0000"/>
          <w:shd w:val="clear" w:color="auto" w:fill="FFFFFF"/>
        </w:rPr>
        <w:t xml:space="preserve"> : [сайт]. – URL: https://www.rosmedlib.ru/book/ISBN9785970468678.html (дата обращения: 09.11.2022). – Режим доступа: по подписке и для зарегистрированных пользователей.</w:t>
      </w:r>
    </w:p>
    <w:p w14:paraId="34EDD8AC" w14:textId="77777777" w:rsidR="007F22F8" w:rsidRPr="001E16EA" w:rsidRDefault="007F22F8" w:rsidP="007F22F8">
      <w:pPr>
        <w:widowControl w:val="0"/>
        <w:spacing w:line="276" w:lineRule="auto"/>
        <w:ind w:left="-142"/>
        <w:jc w:val="both"/>
        <w:rPr>
          <w:rFonts w:eastAsia="Calibri"/>
          <w:b/>
          <w:color w:val="FF0000"/>
          <w:lang w:eastAsia="en-US"/>
        </w:rPr>
      </w:pPr>
    </w:p>
    <w:p w14:paraId="239E0AD7" w14:textId="77777777" w:rsidR="007F22F8" w:rsidRPr="00A1078E" w:rsidRDefault="007F22F8" w:rsidP="007F22F8">
      <w:pPr>
        <w:jc w:val="both"/>
        <w:rPr>
          <w:color w:val="FF0000"/>
        </w:rPr>
      </w:pPr>
    </w:p>
    <w:p w14:paraId="0112911B" w14:textId="77777777" w:rsidR="007F22F8" w:rsidRPr="002B55F8" w:rsidRDefault="007F22F8" w:rsidP="007F22F8">
      <w:pPr>
        <w:jc w:val="both"/>
        <w:rPr>
          <w:color w:val="FF0000"/>
        </w:rPr>
      </w:pPr>
      <w:r w:rsidRPr="002B55F8">
        <w:rPr>
          <w:color w:val="FF0000"/>
        </w:rPr>
        <w:t>Рекомендуется использование учебников, учебных пособий для последипломного образ</w:t>
      </w:r>
      <w:r>
        <w:rPr>
          <w:color w:val="FF0000"/>
        </w:rPr>
        <w:t>ования, национальных руководств,</w:t>
      </w:r>
      <w:r w:rsidRPr="002B55F8">
        <w:rPr>
          <w:color w:val="FF0000"/>
        </w:rPr>
        <w:t xml:space="preserve"> преимущественно за последние 5 лет</w:t>
      </w:r>
      <w:r w:rsidRPr="00CD7EB1">
        <w:rPr>
          <w:color w:val="FF0000"/>
        </w:rPr>
        <w:t xml:space="preserve"> </w:t>
      </w:r>
      <w:r>
        <w:rPr>
          <w:color w:val="FF0000"/>
        </w:rPr>
        <w:t>в количестве не более 15.</w:t>
      </w:r>
    </w:p>
    <w:p w14:paraId="250AD7DA" w14:textId="77777777" w:rsidR="00CA77C7" w:rsidRPr="006C2327" w:rsidRDefault="00CA77C7" w:rsidP="00CA7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Theme="minorEastAsia" w:cstheme="minorBidi"/>
        </w:rPr>
      </w:pPr>
    </w:p>
    <w:p w14:paraId="317C7B14" w14:textId="77777777" w:rsidR="006C2327" w:rsidRDefault="006C2327" w:rsidP="006C2327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14:paraId="75FF68D0" w14:textId="13E86EC9" w:rsidR="00AE29B3" w:rsidRDefault="00AE29B3" w:rsidP="00116B2E">
      <w:pPr>
        <w:shd w:val="clear" w:color="auto" w:fill="FFFFFF"/>
        <w:ind w:right="130"/>
        <w:jc w:val="both"/>
        <w:rPr>
          <w:b/>
          <w:bCs/>
        </w:rPr>
      </w:pPr>
    </w:p>
    <w:p w14:paraId="56EEC426" w14:textId="77777777" w:rsidR="00AE29B3" w:rsidRPr="00933ED1" w:rsidRDefault="00AE29B3" w:rsidP="00116B2E">
      <w:pPr>
        <w:shd w:val="clear" w:color="auto" w:fill="FFFFFF"/>
        <w:ind w:right="130"/>
        <w:jc w:val="both"/>
        <w:rPr>
          <w:b/>
          <w:bCs/>
        </w:rPr>
      </w:pPr>
    </w:p>
    <w:p w14:paraId="2835EB4F" w14:textId="77777777" w:rsidR="000E4834" w:rsidRDefault="000E4834" w:rsidP="009F6EE1">
      <w:pPr>
        <w:ind w:hanging="180"/>
        <w:jc w:val="right"/>
        <w:rPr>
          <w:i/>
        </w:rPr>
      </w:pPr>
      <w:bookmarkStart w:id="3" w:name="Par985"/>
      <w:bookmarkEnd w:id="3"/>
    </w:p>
    <w:p w14:paraId="3790F53D" w14:textId="50080669" w:rsidR="000E4834" w:rsidRDefault="000E4834" w:rsidP="009F6EE1">
      <w:pPr>
        <w:ind w:hanging="180"/>
        <w:jc w:val="right"/>
        <w:rPr>
          <w:i/>
        </w:rPr>
      </w:pPr>
    </w:p>
    <w:p w14:paraId="5EEACFF8" w14:textId="3FE5E79B" w:rsidR="007F22F8" w:rsidRDefault="007F22F8" w:rsidP="009F6EE1">
      <w:pPr>
        <w:ind w:hanging="180"/>
        <w:jc w:val="right"/>
        <w:rPr>
          <w:i/>
        </w:rPr>
      </w:pPr>
    </w:p>
    <w:p w14:paraId="71F30E48" w14:textId="72D7F93D" w:rsidR="007F22F8" w:rsidRDefault="007F22F8" w:rsidP="009F6EE1">
      <w:pPr>
        <w:ind w:hanging="180"/>
        <w:jc w:val="right"/>
        <w:rPr>
          <w:i/>
        </w:rPr>
      </w:pPr>
    </w:p>
    <w:p w14:paraId="62817EFC" w14:textId="707BAB39" w:rsidR="007F22F8" w:rsidRDefault="007F22F8" w:rsidP="009F6EE1">
      <w:pPr>
        <w:ind w:hanging="180"/>
        <w:jc w:val="right"/>
        <w:rPr>
          <w:i/>
        </w:rPr>
      </w:pPr>
    </w:p>
    <w:p w14:paraId="5364966D" w14:textId="546330D9" w:rsidR="007F22F8" w:rsidRDefault="007F22F8" w:rsidP="009F6EE1">
      <w:pPr>
        <w:ind w:hanging="180"/>
        <w:jc w:val="right"/>
        <w:rPr>
          <w:i/>
        </w:rPr>
      </w:pPr>
    </w:p>
    <w:p w14:paraId="7C55C47A" w14:textId="5548294A" w:rsidR="007F22F8" w:rsidRDefault="007F22F8" w:rsidP="009F6EE1">
      <w:pPr>
        <w:ind w:hanging="180"/>
        <w:jc w:val="right"/>
        <w:rPr>
          <w:i/>
        </w:rPr>
      </w:pPr>
    </w:p>
    <w:p w14:paraId="4C64DCFD" w14:textId="0CA3AEF0" w:rsidR="007F22F8" w:rsidRDefault="007F22F8" w:rsidP="009F6EE1">
      <w:pPr>
        <w:ind w:hanging="180"/>
        <w:jc w:val="right"/>
        <w:rPr>
          <w:i/>
        </w:rPr>
      </w:pPr>
    </w:p>
    <w:p w14:paraId="7E7AEFDF" w14:textId="22454D98" w:rsidR="007F22F8" w:rsidRDefault="007F22F8" w:rsidP="009F6EE1">
      <w:pPr>
        <w:ind w:hanging="180"/>
        <w:jc w:val="right"/>
        <w:rPr>
          <w:i/>
        </w:rPr>
      </w:pPr>
    </w:p>
    <w:p w14:paraId="57BE7604" w14:textId="51B04E41" w:rsidR="007F22F8" w:rsidRDefault="007F22F8" w:rsidP="009F6EE1">
      <w:pPr>
        <w:ind w:hanging="180"/>
        <w:jc w:val="right"/>
        <w:rPr>
          <w:i/>
        </w:rPr>
      </w:pPr>
    </w:p>
    <w:p w14:paraId="73B6F145" w14:textId="28519A3C" w:rsidR="007F22F8" w:rsidRDefault="007F22F8" w:rsidP="009F6EE1">
      <w:pPr>
        <w:ind w:hanging="180"/>
        <w:jc w:val="right"/>
        <w:rPr>
          <w:i/>
        </w:rPr>
      </w:pPr>
    </w:p>
    <w:p w14:paraId="5D96B328" w14:textId="0EA7D373" w:rsidR="007F22F8" w:rsidRDefault="007F22F8" w:rsidP="009F6EE1">
      <w:pPr>
        <w:ind w:hanging="180"/>
        <w:jc w:val="right"/>
        <w:rPr>
          <w:i/>
        </w:rPr>
      </w:pPr>
    </w:p>
    <w:p w14:paraId="5767AA08" w14:textId="24A160D8" w:rsidR="007F22F8" w:rsidRDefault="007F22F8" w:rsidP="009F6EE1">
      <w:pPr>
        <w:ind w:hanging="180"/>
        <w:jc w:val="right"/>
        <w:rPr>
          <w:i/>
        </w:rPr>
      </w:pPr>
    </w:p>
    <w:p w14:paraId="5E0CFD42" w14:textId="0F7C5B2F" w:rsidR="007F22F8" w:rsidRDefault="007F22F8" w:rsidP="009F6EE1">
      <w:pPr>
        <w:ind w:hanging="180"/>
        <w:jc w:val="right"/>
        <w:rPr>
          <w:i/>
        </w:rPr>
      </w:pPr>
    </w:p>
    <w:p w14:paraId="30C2C4EF" w14:textId="0E36A5A2" w:rsidR="007F22F8" w:rsidRDefault="007F22F8" w:rsidP="009F6EE1">
      <w:pPr>
        <w:ind w:hanging="180"/>
        <w:jc w:val="right"/>
        <w:rPr>
          <w:i/>
        </w:rPr>
      </w:pPr>
    </w:p>
    <w:p w14:paraId="617CF67D" w14:textId="70A8B999" w:rsidR="007F22F8" w:rsidRDefault="007F22F8" w:rsidP="009F6EE1">
      <w:pPr>
        <w:ind w:hanging="180"/>
        <w:jc w:val="right"/>
        <w:rPr>
          <w:i/>
        </w:rPr>
      </w:pPr>
    </w:p>
    <w:p w14:paraId="13E5086A" w14:textId="56C81EB4" w:rsidR="007F22F8" w:rsidRDefault="007F22F8" w:rsidP="009F6EE1">
      <w:pPr>
        <w:ind w:hanging="180"/>
        <w:jc w:val="right"/>
        <w:rPr>
          <w:i/>
        </w:rPr>
      </w:pPr>
    </w:p>
    <w:p w14:paraId="564ED3FA" w14:textId="0635280A" w:rsidR="007F22F8" w:rsidRDefault="007F22F8" w:rsidP="009F6EE1">
      <w:pPr>
        <w:ind w:hanging="180"/>
        <w:jc w:val="right"/>
        <w:rPr>
          <w:i/>
        </w:rPr>
      </w:pPr>
    </w:p>
    <w:p w14:paraId="404DAA1A" w14:textId="104A38B4" w:rsidR="007F22F8" w:rsidRDefault="007F22F8" w:rsidP="009F6EE1">
      <w:pPr>
        <w:ind w:hanging="180"/>
        <w:jc w:val="right"/>
        <w:rPr>
          <w:i/>
        </w:rPr>
      </w:pPr>
    </w:p>
    <w:p w14:paraId="0A6E168E" w14:textId="79FCB87F" w:rsidR="007F22F8" w:rsidRDefault="007F22F8" w:rsidP="009F6EE1">
      <w:pPr>
        <w:ind w:hanging="180"/>
        <w:jc w:val="right"/>
        <w:rPr>
          <w:i/>
        </w:rPr>
      </w:pPr>
    </w:p>
    <w:p w14:paraId="6F3ED83F" w14:textId="38F8BCD1" w:rsidR="007F22F8" w:rsidRDefault="007F22F8" w:rsidP="009F6EE1">
      <w:pPr>
        <w:ind w:hanging="180"/>
        <w:jc w:val="right"/>
        <w:rPr>
          <w:i/>
        </w:rPr>
      </w:pPr>
    </w:p>
    <w:p w14:paraId="39707E5C" w14:textId="3AB01ADD" w:rsidR="007F22F8" w:rsidRDefault="007F22F8" w:rsidP="009F6EE1">
      <w:pPr>
        <w:ind w:hanging="180"/>
        <w:jc w:val="right"/>
        <w:rPr>
          <w:i/>
        </w:rPr>
      </w:pPr>
    </w:p>
    <w:p w14:paraId="110373F1" w14:textId="05182A89" w:rsidR="007F22F8" w:rsidRDefault="007F22F8" w:rsidP="009F6EE1">
      <w:pPr>
        <w:ind w:hanging="180"/>
        <w:jc w:val="right"/>
        <w:rPr>
          <w:i/>
        </w:rPr>
      </w:pPr>
    </w:p>
    <w:p w14:paraId="0B248950" w14:textId="7665B909" w:rsidR="007F22F8" w:rsidRDefault="007F22F8" w:rsidP="009F6EE1">
      <w:pPr>
        <w:ind w:hanging="180"/>
        <w:jc w:val="right"/>
        <w:rPr>
          <w:i/>
        </w:rPr>
      </w:pPr>
    </w:p>
    <w:p w14:paraId="37789345" w14:textId="1F68C243" w:rsidR="007F22F8" w:rsidRDefault="007F22F8" w:rsidP="009F6EE1">
      <w:pPr>
        <w:ind w:hanging="180"/>
        <w:jc w:val="right"/>
        <w:rPr>
          <w:i/>
        </w:rPr>
      </w:pPr>
    </w:p>
    <w:p w14:paraId="10F1599D" w14:textId="1F4F1DEB" w:rsidR="007F22F8" w:rsidRDefault="007F22F8" w:rsidP="009F6EE1">
      <w:pPr>
        <w:ind w:hanging="180"/>
        <w:jc w:val="right"/>
        <w:rPr>
          <w:i/>
        </w:rPr>
      </w:pPr>
    </w:p>
    <w:p w14:paraId="393B7E43" w14:textId="72D826AB" w:rsidR="007F22F8" w:rsidRDefault="007F22F8" w:rsidP="009F6EE1">
      <w:pPr>
        <w:ind w:hanging="180"/>
        <w:jc w:val="right"/>
        <w:rPr>
          <w:i/>
        </w:rPr>
      </w:pPr>
    </w:p>
    <w:p w14:paraId="69506E2C" w14:textId="49155E7D" w:rsidR="007F22F8" w:rsidRDefault="007F22F8" w:rsidP="009F6EE1">
      <w:pPr>
        <w:ind w:hanging="180"/>
        <w:jc w:val="right"/>
        <w:rPr>
          <w:i/>
        </w:rPr>
      </w:pPr>
    </w:p>
    <w:p w14:paraId="53D6C7B0" w14:textId="7FE9B7E2" w:rsidR="007F22F8" w:rsidRDefault="007F22F8" w:rsidP="009F6EE1">
      <w:pPr>
        <w:ind w:hanging="180"/>
        <w:jc w:val="right"/>
        <w:rPr>
          <w:i/>
        </w:rPr>
      </w:pPr>
    </w:p>
    <w:p w14:paraId="444045F9" w14:textId="6586B1D5" w:rsidR="007F22F8" w:rsidRDefault="007F22F8" w:rsidP="009F6EE1">
      <w:pPr>
        <w:ind w:hanging="180"/>
        <w:jc w:val="right"/>
        <w:rPr>
          <w:i/>
        </w:rPr>
      </w:pPr>
    </w:p>
    <w:p w14:paraId="7B612386" w14:textId="0D7A9C05" w:rsidR="007F22F8" w:rsidRDefault="007F22F8" w:rsidP="009F6EE1">
      <w:pPr>
        <w:ind w:hanging="180"/>
        <w:jc w:val="right"/>
        <w:rPr>
          <w:i/>
        </w:rPr>
      </w:pPr>
    </w:p>
    <w:p w14:paraId="33C02AE8" w14:textId="507E8623" w:rsidR="007F22F8" w:rsidRDefault="007F22F8" w:rsidP="009F6EE1">
      <w:pPr>
        <w:ind w:hanging="180"/>
        <w:jc w:val="right"/>
        <w:rPr>
          <w:i/>
        </w:rPr>
      </w:pPr>
    </w:p>
    <w:p w14:paraId="20ECC5F5" w14:textId="77777777" w:rsidR="007F22F8" w:rsidRDefault="007F22F8" w:rsidP="009F6EE1">
      <w:pPr>
        <w:ind w:hanging="180"/>
        <w:jc w:val="right"/>
        <w:rPr>
          <w:i/>
        </w:rPr>
      </w:pPr>
    </w:p>
    <w:p w14:paraId="4F1D0033" w14:textId="77777777" w:rsidR="000E4834" w:rsidRDefault="000E4834" w:rsidP="009F6EE1">
      <w:pPr>
        <w:ind w:hanging="180"/>
        <w:jc w:val="right"/>
        <w:rPr>
          <w:i/>
        </w:rPr>
      </w:pPr>
    </w:p>
    <w:p w14:paraId="269D729B" w14:textId="77777777" w:rsidR="000E4834" w:rsidRDefault="000E4834" w:rsidP="009F6EE1">
      <w:pPr>
        <w:ind w:hanging="180"/>
        <w:jc w:val="right"/>
        <w:rPr>
          <w:i/>
        </w:rPr>
      </w:pPr>
    </w:p>
    <w:p w14:paraId="01426221" w14:textId="77777777" w:rsidR="000E4834" w:rsidRDefault="000E4834" w:rsidP="009F6EE1">
      <w:pPr>
        <w:ind w:hanging="180"/>
        <w:jc w:val="right"/>
        <w:rPr>
          <w:i/>
        </w:rPr>
      </w:pPr>
    </w:p>
    <w:p w14:paraId="2D9A3E50" w14:textId="77777777" w:rsidR="009F6EE1" w:rsidRPr="00162607" w:rsidRDefault="009F6EE1" w:rsidP="009F6EE1">
      <w:pPr>
        <w:ind w:hanging="180"/>
        <w:jc w:val="right"/>
        <w:rPr>
          <w:i/>
        </w:rPr>
      </w:pPr>
      <w:r w:rsidRPr="00162607">
        <w:rPr>
          <w:i/>
        </w:rPr>
        <w:lastRenderedPageBreak/>
        <w:t>Приложение к программе ДПП</w:t>
      </w:r>
    </w:p>
    <w:p w14:paraId="115557CF" w14:textId="77777777" w:rsidR="009F6EE1" w:rsidRPr="00162607" w:rsidRDefault="009F6EE1" w:rsidP="009F6EE1">
      <w:pPr>
        <w:ind w:hanging="180"/>
        <w:jc w:val="center"/>
        <w:rPr>
          <w:b/>
        </w:rPr>
      </w:pPr>
    </w:p>
    <w:p w14:paraId="12166463" w14:textId="77777777" w:rsidR="009F6EE1" w:rsidRPr="00162607" w:rsidRDefault="009F6EE1" w:rsidP="009F6EE1">
      <w:pPr>
        <w:ind w:hanging="180"/>
        <w:jc w:val="center"/>
      </w:pPr>
      <w:r w:rsidRPr="00162607">
        <w:rPr>
          <w:b/>
        </w:rPr>
        <w:t>СВЕДЕНИЯ</w:t>
      </w:r>
      <w:r w:rsidRPr="00162607">
        <w:t xml:space="preserve"> </w:t>
      </w:r>
    </w:p>
    <w:p w14:paraId="0015E8AF" w14:textId="77777777" w:rsidR="009F6EE1" w:rsidRDefault="009F6EE1" w:rsidP="009F6EE1">
      <w:pPr>
        <w:ind w:hanging="180"/>
        <w:jc w:val="center"/>
        <w:rPr>
          <w:b/>
        </w:rPr>
      </w:pPr>
      <w:r w:rsidRPr="00162607">
        <w:rPr>
          <w:b/>
        </w:rPr>
        <w:t>для внесения в удостоверение о повышении квалификации</w:t>
      </w:r>
    </w:p>
    <w:p w14:paraId="638C3652" w14:textId="77777777" w:rsidR="00195783" w:rsidRPr="008A3740" w:rsidRDefault="00195783" w:rsidP="009F6EE1">
      <w:pPr>
        <w:ind w:hanging="180"/>
        <w:jc w:val="center"/>
        <w:rPr>
          <w:b/>
          <w:color w:val="FF0000"/>
        </w:rPr>
      </w:pPr>
      <w:r w:rsidRPr="008A3740">
        <w:rPr>
          <w:b/>
          <w:color w:val="FF0000"/>
        </w:rPr>
        <w:t xml:space="preserve">(для программ более </w:t>
      </w:r>
      <w:r w:rsidR="004C42A5" w:rsidRPr="008A3740">
        <w:rPr>
          <w:b/>
          <w:color w:val="FF0000"/>
        </w:rPr>
        <w:t>100 часов</w:t>
      </w:r>
      <w:r w:rsidRPr="008A3740">
        <w:rPr>
          <w:b/>
          <w:color w:val="FF0000"/>
        </w:rPr>
        <w:t>)</w:t>
      </w:r>
    </w:p>
    <w:p w14:paraId="150CE333" w14:textId="77777777" w:rsidR="009F6EE1" w:rsidRPr="00F46167" w:rsidRDefault="009F6EE1" w:rsidP="009F6EE1">
      <w:pPr>
        <w:ind w:hanging="180"/>
        <w:jc w:val="center"/>
        <w:rPr>
          <w:b/>
        </w:rPr>
      </w:pPr>
      <w:r w:rsidRPr="00F46167">
        <w:rPr>
          <w:b/>
        </w:rPr>
        <w:t>«</w:t>
      </w:r>
      <w:r w:rsidR="004C42A5" w:rsidRPr="00F46167">
        <w:rPr>
          <w:b/>
          <w:color w:val="FF0000"/>
        </w:rPr>
        <w:t>Название программы</w:t>
      </w:r>
      <w:r w:rsidR="004D32CC" w:rsidRPr="00F46167">
        <w:rPr>
          <w:b/>
        </w:rPr>
        <w:t>»</w:t>
      </w:r>
    </w:p>
    <w:p w14:paraId="2A74E2DC" w14:textId="77777777" w:rsidR="009F6EE1" w:rsidRPr="00162607" w:rsidRDefault="009F6EE1" w:rsidP="009F6EE1">
      <w:pPr>
        <w:ind w:hanging="180"/>
      </w:pPr>
    </w:p>
    <w:p w14:paraId="612FE8C3" w14:textId="77777777" w:rsidR="009F6EE1" w:rsidRPr="00162607" w:rsidRDefault="009F6EE1" w:rsidP="009F6EE1">
      <w:pPr>
        <w:ind w:hanging="180"/>
      </w:pPr>
    </w:p>
    <w:p w14:paraId="06016EB0" w14:textId="77777777" w:rsidR="009F6EE1" w:rsidRPr="00162607" w:rsidRDefault="009F6EE1" w:rsidP="009F6EE1">
      <w:pPr>
        <w:ind w:hanging="180"/>
      </w:pPr>
      <w:r w:rsidRPr="00162607">
        <w:t xml:space="preserve">Кафедра: </w:t>
      </w:r>
      <w:r w:rsidR="004C42A5" w:rsidRPr="008A3740">
        <w:rPr>
          <w:color w:val="FF0000"/>
        </w:rPr>
        <w:t>название кафедры</w:t>
      </w:r>
    </w:p>
    <w:p w14:paraId="0000145B" w14:textId="3B304729" w:rsidR="009F6EE1" w:rsidRPr="00162607" w:rsidRDefault="00005610" w:rsidP="009F6EE1">
      <w:pPr>
        <w:ind w:hanging="180"/>
      </w:pPr>
      <w:r w:rsidRPr="00162607">
        <w:t>Трудоемкость: _</w:t>
      </w:r>
      <w:r w:rsidR="007C467E">
        <w:rPr>
          <w:color w:val="FF0000"/>
        </w:rPr>
        <w:t>_____</w:t>
      </w:r>
      <w:r w:rsidR="009F6EE1" w:rsidRPr="00162607">
        <w:t xml:space="preserve"> </w:t>
      </w:r>
      <w:r w:rsidR="007F22F8">
        <w:t xml:space="preserve">академических </w:t>
      </w:r>
      <w:r w:rsidR="009F6EE1" w:rsidRPr="00162607">
        <w:t>часа</w:t>
      </w:r>
      <w:r w:rsidR="007C467E">
        <w:t>(</w:t>
      </w:r>
      <w:proofErr w:type="spellStart"/>
      <w:r w:rsidR="007C467E">
        <w:t>ов</w:t>
      </w:r>
      <w:proofErr w:type="spellEnd"/>
      <w:r w:rsidR="007C467E">
        <w:t>)</w:t>
      </w:r>
      <w:r w:rsidR="009F6EE1" w:rsidRPr="00162607">
        <w:t>.</w:t>
      </w:r>
    </w:p>
    <w:p w14:paraId="1E19A64D" w14:textId="77777777" w:rsidR="0012486A" w:rsidRPr="00162607" w:rsidRDefault="0012486A" w:rsidP="0012486A"/>
    <w:p w14:paraId="590D9723" w14:textId="77777777" w:rsidR="009F6EE1" w:rsidRPr="00162607" w:rsidRDefault="009F6EE1" w:rsidP="009F6EE1">
      <w:pPr>
        <w:ind w:hanging="180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251"/>
        <w:gridCol w:w="2411"/>
        <w:gridCol w:w="2411"/>
      </w:tblGrid>
      <w:tr w:rsidR="00162607" w:rsidRPr="00162607" w14:paraId="03A39590" w14:textId="77777777" w:rsidTr="0012486A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060F" w14:textId="77777777" w:rsidR="009F6EE1" w:rsidRPr="00162607" w:rsidRDefault="009F6EE1" w:rsidP="007C46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62607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162607">
              <w:rPr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6051" w14:textId="77777777" w:rsidR="009F6EE1" w:rsidRPr="00162607" w:rsidRDefault="00040E74" w:rsidP="007C46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модуля</w:t>
            </w:r>
            <w:r w:rsidR="009F6EE1" w:rsidRPr="00162607">
              <w:rPr>
                <w:sz w:val="22"/>
                <w:szCs w:val="22"/>
                <w:lang w:eastAsia="en-US"/>
              </w:rPr>
              <w:t xml:space="preserve"> учебного плана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C86F" w14:textId="41A78BDC" w:rsidR="009F6EE1" w:rsidRPr="00162607" w:rsidRDefault="00D433C7" w:rsidP="007C46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  <w:r w:rsidR="009F6EE1" w:rsidRPr="00162607">
              <w:rPr>
                <w:sz w:val="22"/>
                <w:szCs w:val="22"/>
                <w:lang w:eastAsia="en-US"/>
              </w:rPr>
              <w:t xml:space="preserve"> часов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2F54" w14:textId="77777777" w:rsidR="009F6EE1" w:rsidRPr="00162607" w:rsidRDefault="009F6EE1" w:rsidP="007C46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62607">
              <w:rPr>
                <w:sz w:val="22"/>
                <w:szCs w:val="22"/>
                <w:lang w:eastAsia="en-US"/>
              </w:rPr>
              <w:t>Вид оценки</w:t>
            </w:r>
          </w:p>
          <w:p w14:paraId="0CAA7DAA" w14:textId="77777777" w:rsidR="009F6EE1" w:rsidRPr="00162607" w:rsidRDefault="009F6EE1" w:rsidP="007C467E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162607">
              <w:rPr>
                <w:i/>
                <w:sz w:val="22"/>
                <w:szCs w:val="22"/>
                <w:lang w:eastAsia="en-US"/>
              </w:rPr>
              <w:t>(зачтено/не зачтено)</w:t>
            </w:r>
          </w:p>
        </w:tc>
      </w:tr>
      <w:tr w:rsidR="00162607" w:rsidRPr="00162607" w14:paraId="2B51C065" w14:textId="77777777" w:rsidTr="0012486A">
        <w:trPr>
          <w:trHeight w:val="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6EA2" w14:textId="77777777" w:rsidR="009F6EE1" w:rsidRPr="002C1D50" w:rsidRDefault="009F6EE1" w:rsidP="007C467E">
            <w:pPr>
              <w:pStyle w:val="a8"/>
              <w:numPr>
                <w:ilvl w:val="0"/>
                <w:numId w:val="12"/>
              </w:numPr>
              <w:ind w:left="0" w:firstLine="0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4F7" w14:textId="77777777" w:rsidR="009F6EE1" w:rsidRPr="002C1D50" w:rsidRDefault="009F6EE1" w:rsidP="009F6EE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38F3" w14:textId="77777777" w:rsidR="009F6EE1" w:rsidRPr="002C1D50" w:rsidRDefault="009F6E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875D" w14:textId="77777777" w:rsidR="009F6EE1" w:rsidRPr="002C1D50" w:rsidRDefault="009F6E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C1D50">
              <w:rPr>
                <w:sz w:val="20"/>
                <w:szCs w:val="20"/>
                <w:lang w:eastAsia="en-US"/>
              </w:rPr>
              <w:t>зачтено</w:t>
            </w:r>
          </w:p>
        </w:tc>
      </w:tr>
      <w:tr w:rsidR="00162607" w:rsidRPr="00162607" w14:paraId="476F2648" w14:textId="77777777" w:rsidTr="0012486A">
        <w:trPr>
          <w:trHeight w:val="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B2B6" w14:textId="77777777" w:rsidR="009F6EE1" w:rsidRPr="002C1D50" w:rsidRDefault="009F6EE1" w:rsidP="007C467E">
            <w:pPr>
              <w:pStyle w:val="a8"/>
              <w:numPr>
                <w:ilvl w:val="0"/>
                <w:numId w:val="12"/>
              </w:numPr>
              <w:ind w:left="0" w:firstLine="0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F005" w14:textId="77777777" w:rsidR="009F6EE1" w:rsidRPr="002C1D50" w:rsidRDefault="009F6EE1" w:rsidP="009F6EE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CC0D" w14:textId="77777777" w:rsidR="009F6EE1" w:rsidRPr="002C1D50" w:rsidRDefault="009F6E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FF90" w14:textId="77777777" w:rsidR="009F6EE1" w:rsidRPr="002C1D50" w:rsidRDefault="004C42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C1D50">
              <w:rPr>
                <w:sz w:val="20"/>
                <w:szCs w:val="20"/>
                <w:lang w:eastAsia="en-US"/>
              </w:rPr>
              <w:t>зачтено</w:t>
            </w:r>
          </w:p>
        </w:tc>
      </w:tr>
      <w:tr w:rsidR="00162607" w:rsidRPr="00162607" w14:paraId="5FF4ED77" w14:textId="77777777" w:rsidTr="0012486A">
        <w:trPr>
          <w:trHeight w:val="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7260" w14:textId="77777777" w:rsidR="009F6EE1" w:rsidRPr="002C1D50" w:rsidRDefault="009F6EE1" w:rsidP="007C467E">
            <w:pPr>
              <w:pStyle w:val="a8"/>
              <w:numPr>
                <w:ilvl w:val="0"/>
                <w:numId w:val="12"/>
              </w:numPr>
              <w:ind w:left="0" w:firstLine="0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4A9" w14:textId="77777777" w:rsidR="009F6EE1" w:rsidRPr="002C1D50" w:rsidRDefault="009F6EE1" w:rsidP="009F6EE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28B" w14:textId="77777777" w:rsidR="009F6EE1" w:rsidRPr="002C1D50" w:rsidRDefault="009F6E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3EBE" w14:textId="77777777" w:rsidR="009F6EE1" w:rsidRPr="002C1D50" w:rsidRDefault="004D32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C1D50">
              <w:rPr>
                <w:sz w:val="20"/>
                <w:szCs w:val="20"/>
                <w:lang w:eastAsia="en-US"/>
              </w:rPr>
              <w:t>зачтено</w:t>
            </w:r>
          </w:p>
        </w:tc>
      </w:tr>
      <w:tr w:rsidR="00162607" w:rsidRPr="00162607" w14:paraId="4B5AE4E0" w14:textId="77777777" w:rsidTr="0012486A">
        <w:trPr>
          <w:trHeight w:val="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E464" w14:textId="77777777" w:rsidR="009F6EE1" w:rsidRPr="002C1D50" w:rsidRDefault="009F6EE1" w:rsidP="007C467E">
            <w:pPr>
              <w:pStyle w:val="a8"/>
              <w:numPr>
                <w:ilvl w:val="0"/>
                <w:numId w:val="12"/>
              </w:numPr>
              <w:ind w:left="0" w:firstLine="0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BB54" w14:textId="77777777" w:rsidR="009F6EE1" w:rsidRPr="002C1D50" w:rsidRDefault="009F6EE1" w:rsidP="009F6EE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47AE" w14:textId="77777777" w:rsidR="009F6EE1" w:rsidRPr="002C1D50" w:rsidRDefault="009F6E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A099" w14:textId="77777777" w:rsidR="009F6EE1" w:rsidRPr="002C1D50" w:rsidRDefault="004C42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C1D50">
              <w:rPr>
                <w:sz w:val="20"/>
                <w:szCs w:val="20"/>
                <w:lang w:eastAsia="en-US"/>
              </w:rPr>
              <w:t>зачтено</w:t>
            </w:r>
          </w:p>
        </w:tc>
      </w:tr>
      <w:tr w:rsidR="00162607" w:rsidRPr="00162607" w14:paraId="6A910B0F" w14:textId="77777777" w:rsidTr="0012486A">
        <w:trPr>
          <w:trHeight w:val="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304D" w14:textId="77777777" w:rsidR="009F6EE1" w:rsidRPr="002C1D50" w:rsidRDefault="009F6EE1" w:rsidP="007C467E">
            <w:pPr>
              <w:pStyle w:val="a8"/>
              <w:numPr>
                <w:ilvl w:val="0"/>
                <w:numId w:val="12"/>
              </w:numPr>
              <w:ind w:left="0" w:firstLine="0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EC63" w14:textId="77777777" w:rsidR="009F6EE1" w:rsidRPr="002C1D50" w:rsidRDefault="009F6EE1" w:rsidP="009F6EE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79E4" w14:textId="77777777" w:rsidR="009F6EE1" w:rsidRPr="002C1D50" w:rsidRDefault="009F6E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F732" w14:textId="77777777" w:rsidR="009F6EE1" w:rsidRPr="002C1D50" w:rsidRDefault="004C42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C1D50">
              <w:rPr>
                <w:sz w:val="20"/>
                <w:szCs w:val="20"/>
                <w:lang w:eastAsia="en-US"/>
              </w:rPr>
              <w:t>зачтено</w:t>
            </w:r>
          </w:p>
        </w:tc>
      </w:tr>
      <w:tr w:rsidR="00162607" w:rsidRPr="00162607" w14:paraId="40F594D9" w14:textId="77777777" w:rsidTr="0012486A">
        <w:trPr>
          <w:trHeight w:val="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2CBE" w14:textId="77777777" w:rsidR="009F6EE1" w:rsidRPr="002C1D50" w:rsidRDefault="009F6EE1" w:rsidP="007C467E">
            <w:pPr>
              <w:pStyle w:val="a8"/>
              <w:numPr>
                <w:ilvl w:val="0"/>
                <w:numId w:val="12"/>
              </w:numPr>
              <w:tabs>
                <w:tab w:val="left" w:pos="34"/>
              </w:tabs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5D40" w14:textId="77777777" w:rsidR="009F6EE1" w:rsidRPr="002C1D50" w:rsidRDefault="009F6E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1D50">
              <w:rPr>
                <w:sz w:val="20"/>
                <w:szCs w:val="20"/>
                <w:lang w:eastAsia="en-US"/>
              </w:rPr>
              <w:t>Итоговая аттестация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2D21" w14:textId="77777777" w:rsidR="009F6EE1" w:rsidRPr="002C1D50" w:rsidRDefault="004D32CC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85302F">
              <w:rPr>
                <w:i/>
                <w:color w:val="FF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0C67" w14:textId="77777777" w:rsidR="009F6EE1" w:rsidRPr="002C1D50" w:rsidRDefault="009F6E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C1D50">
              <w:rPr>
                <w:sz w:val="20"/>
                <w:szCs w:val="20"/>
                <w:lang w:eastAsia="en-US"/>
              </w:rPr>
              <w:t>зачтено</w:t>
            </w:r>
          </w:p>
        </w:tc>
      </w:tr>
    </w:tbl>
    <w:p w14:paraId="285C22F9" w14:textId="77777777" w:rsidR="009F6EE1" w:rsidRPr="00162607" w:rsidRDefault="009F6EE1" w:rsidP="009F6EE1">
      <w:pPr>
        <w:ind w:hanging="180"/>
        <w:jc w:val="right"/>
      </w:pPr>
    </w:p>
    <w:p w14:paraId="71B671A3" w14:textId="77777777" w:rsidR="008A3740" w:rsidRDefault="008A3740" w:rsidP="008A3740">
      <w:pPr>
        <w:rPr>
          <w:i/>
          <w:color w:val="FF0000"/>
        </w:rPr>
      </w:pPr>
      <w:r>
        <w:rPr>
          <w:i/>
          <w:color w:val="FF0000"/>
        </w:rPr>
        <w:t>Требования к формулировке названий разделов:</w:t>
      </w:r>
    </w:p>
    <w:p w14:paraId="7F32697B" w14:textId="77777777" w:rsidR="008A3740" w:rsidRDefault="008A3740" w:rsidP="008A3740">
      <w:pPr>
        <w:rPr>
          <w:i/>
          <w:color w:val="FF0000"/>
        </w:rPr>
      </w:pPr>
    </w:p>
    <w:p w14:paraId="4C0589D8" w14:textId="77777777" w:rsidR="008A3740" w:rsidRDefault="008A3740" w:rsidP="008A3740">
      <w:pPr>
        <w:pStyle w:val="a8"/>
        <w:numPr>
          <w:ilvl w:val="0"/>
          <w:numId w:val="3"/>
        </w:numPr>
        <w:rPr>
          <w:i/>
          <w:color w:val="FF0000"/>
        </w:rPr>
      </w:pPr>
      <w:r>
        <w:rPr>
          <w:i/>
          <w:color w:val="FF0000"/>
        </w:rPr>
        <w:t>Количество разделов не регламентировано, но формулировка всех названий разделов в СУММЕ не должна превышать 5 строк</w:t>
      </w:r>
    </w:p>
    <w:p w14:paraId="0B860E8B" w14:textId="77777777" w:rsidR="008A3740" w:rsidRDefault="008A3740" w:rsidP="008A3740">
      <w:pPr>
        <w:pStyle w:val="a8"/>
        <w:numPr>
          <w:ilvl w:val="0"/>
          <w:numId w:val="3"/>
        </w:numPr>
        <w:rPr>
          <w:i/>
          <w:color w:val="FF0000"/>
        </w:rPr>
      </w:pPr>
      <w:r>
        <w:rPr>
          <w:i/>
          <w:color w:val="FF0000"/>
        </w:rPr>
        <w:t xml:space="preserve">Длина строки 45 символов с учетом пробелов шрифтом </w:t>
      </w:r>
      <w:r>
        <w:rPr>
          <w:i/>
          <w:color w:val="FF0000"/>
          <w:lang w:val="en-US"/>
        </w:rPr>
        <w:t>Times</w:t>
      </w:r>
      <w:r w:rsidRPr="00F257EF">
        <w:rPr>
          <w:i/>
          <w:color w:val="FF0000"/>
        </w:rPr>
        <w:t xml:space="preserve"> </w:t>
      </w:r>
      <w:r>
        <w:rPr>
          <w:i/>
          <w:color w:val="FF0000"/>
          <w:lang w:val="en-US"/>
        </w:rPr>
        <w:t>New</w:t>
      </w:r>
      <w:r w:rsidRPr="00F257EF">
        <w:rPr>
          <w:i/>
          <w:color w:val="FF0000"/>
        </w:rPr>
        <w:t xml:space="preserve"> </w:t>
      </w:r>
      <w:r>
        <w:rPr>
          <w:i/>
          <w:color w:val="FF0000"/>
          <w:lang w:val="en-US"/>
        </w:rPr>
        <w:t>Roman</w:t>
      </w:r>
      <w:r>
        <w:rPr>
          <w:i/>
          <w:color w:val="FF0000"/>
        </w:rPr>
        <w:t xml:space="preserve"> 10</w:t>
      </w:r>
    </w:p>
    <w:p w14:paraId="30E8B3A1" w14:textId="77777777" w:rsidR="009F6EE1" w:rsidRDefault="009F6EE1" w:rsidP="009F6EE1">
      <w:pPr>
        <w:ind w:hanging="180"/>
        <w:jc w:val="right"/>
      </w:pPr>
    </w:p>
    <w:p w14:paraId="6A3FE5C0" w14:textId="77777777" w:rsidR="008A3740" w:rsidRDefault="008A3740" w:rsidP="009F6EE1">
      <w:pPr>
        <w:ind w:hanging="180"/>
        <w:jc w:val="right"/>
      </w:pPr>
    </w:p>
    <w:p w14:paraId="305DF4C8" w14:textId="77777777" w:rsidR="008A3740" w:rsidRPr="00162607" w:rsidRDefault="008A3740" w:rsidP="008A3740">
      <w:pPr>
        <w:ind w:hanging="180"/>
        <w:jc w:val="both"/>
      </w:pPr>
    </w:p>
    <w:p w14:paraId="1F846411" w14:textId="5F703DFC" w:rsidR="009F6EE1" w:rsidRPr="00162607" w:rsidRDefault="009F6EE1" w:rsidP="009F6EE1">
      <w:pPr>
        <w:ind w:hanging="180"/>
      </w:pPr>
      <w:r w:rsidRPr="00162607">
        <w:t xml:space="preserve">Заведующий </w:t>
      </w:r>
      <w:proofErr w:type="gramStart"/>
      <w:r w:rsidR="00110AFF" w:rsidRPr="00162607">
        <w:t xml:space="preserve">кафедрой: </w:t>
      </w:r>
      <w:r w:rsidR="00110AFF">
        <w:t xml:space="preserve"> </w:t>
      </w:r>
      <w:r w:rsidR="007C467E">
        <w:t xml:space="preserve"> </w:t>
      </w:r>
      <w:proofErr w:type="gramEnd"/>
      <w:r w:rsidR="007C467E">
        <w:t xml:space="preserve">                          </w:t>
      </w:r>
      <w:r w:rsidR="00110AFF">
        <w:t xml:space="preserve"> </w:t>
      </w:r>
      <w:r w:rsidR="007C467E">
        <w:t xml:space="preserve">           </w:t>
      </w:r>
      <w:r w:rsidR="00F85111">
        <w:t xml:space="preserve">_________________________ </w:t>
      </w:r>
      <w:r w:rsidR="004C42A5">
        <w:t>И</w:t>
      </w:r>
      <w:r w:rsidRPr="00162607">
        <w:t>.</w:t>
      </w:r>
      <w:r w:rsidR="004C42A5">
        <w:t>О</w:t>
      </w:r>
      <w:r w:rsidRPr="00162607">
        <w:t xml:space="preserve">. </w:t>
      </w:r>
      <w:r w:rsidR="004C42A5">
        <w:t>Ф</w:t>
      </w:r>
      <w:r w:rsidR="00980DFC">
        <w:t>амилия</w:t>
      </w:r>
    </w:p>
    <w:p w14:paraId="34FF97A0" w14:textId="3529870A" w:rsidR="009F6EE1" w:rsidRPr="00162607" w:rsidRDefault="009F6EE1" w:rsidP="009F6EE1">
      <w:pPr>
        <w:ind w:hanging="180"/>
        <w:rPr>
          <w:i/>
        </w:rPr>
      </w:pPr>
      <w:r w:rsidRPr="00162607">
        <w:t xml:space="preserve">                                                 </w:t>
      </w:r>
      <w:r w:rsidRPr="00162607">
        <w:rPr>
          <w:i/>
        </w:rPr>
        <w:t xml:space="preserve">                           </w:t>
      </w:r>
      <w:r w:rsidR="007C467E">
        <w:rPr>
          <w:i/>
        </w:rPr>
        <w:t xml:space="preserve">                             </w:t>
      </w:r>
      <w:r w:rsidRPr="00162607">
        <w:rPr>
          <w:i/>
        </w:rPr>
        <w:t xml:space="preserve">  </w:t>
      </w:r>
      <w:r w:rsidR="007C467E">
        <w:rPr>
          <w:i/>
        </w:rPr>
        <w:t xml:space="preserve">подпись               </w:t>
      </w:r>
      <w:r w:rsidR="007C467E" w:rsidRPr="00C63A12">
        <w:rPr>
          <w:i/>
        </w:rPr>
        <w:t xml:space="preserve">   </w:t>
      </w:r>
    </w:p>
    <w:p w14:paraId="4C68987C" w14:textId="2452A51D" w:rsidR="009F6EE1" w:rsidRPr="007C467E" w:rsidRDefault="00A51180" w:rsidP="009F6EE1">
      <w:pPr>
        <w:ind w:hanging="180"/>
      </w:pPr>
      <w:r w:rsidRPr="007C467E">
        <w:t>«__</w:t>
      </w:r>
      <w:proofErr w:type="gramStart"/>
      <w:r w:rsidRPr="007C467E">
        <w:t>_»_</w:t>
      </w:r>
      <w:proofErr w:type="gramEnd"/>
      <w:r w:rsidRPr="007C467E">
        <w:t>__________</w:t>
      </w:r>
      <w:r w:rsidR="00BD703A" w:rsidRPr="0085302F">
        <w:rPr>
          <w:color w:val="FF0000"/>
        </w:rPr>
        <w:t>20</w:t>
      </w:r>
      <w:r w:rsidR="007F22F8">
        <w:rPr>
          <w:color w:val="FF0000"/>
        </w:rPr>
        <w:t>26</w:t>
      </w:r>
      <w:r w:rsidR="009F6EE1" w:rsidRPr="007C467E">
        <w:t xml:space="preserve"> </w:t>
      </w:r>
    </w:p>
    <w:p w14:paraId="63AEB233" w14:textId="77777777" w:rsidR="008A3740" w:rsidRDefault="008A3740" w:rsidP="008A3740">
      <w:pPr>
        <w:jc w:val="both"/>
        <w:rPr>
          <w:b/>
          <w:color w:val="FF0000"/>
        </w:rPr>
      </w:pPr>
    </w:p>
    <w:p w14:paraId="3FF7309C" w14:textId="77777777" w:rsidR="009F6EE1" w:rsidRPr="0012486A" w:rsidRDefault="008A3740" w:rsidP="0012486A">
      <w:pPr>
        <w:jc w:val="both"/>
        <w:rPr>
          <w:b/>
          <w:color w:val="FF0000"/>
        </w:rPr>
      </w:pPr>
      <w:r w:rsidRPr="005541C5">
        <w:rPr>
          <w:b/>
          <w:color w:val="FF0000"/>
        </w:rPr>
        <w:t>Таблица заполняется машинописным способом без сокращений!</w:t>
      </w:r>
    </w:p>
    <w:p w14:paraId="0910A199" w14:textId="77777777" w:rsidR="007C467E" w:rsidRDefault="007C467E" w:rsidP="009F6EE1"/>
    <w:p w14:paraId="5E1424A6" w14:textId="77777777" w:rsidR="0012486A" w:rsidRDefault="0012486A" w:rsidP="009F6EE1"/>
    <w:p w14:paraId="45CEEBBE" w14:textId="77777777" w:rsidR="0012486A" w:rsidRDefault="0012486A" w:rsidP="009F6EE1"/>
    <w:p w14:paraId="2E36A008" w14:textId="77777777" w:rsidR="0012486A" w:rsidRDefault="0012486A" w:rsidP="009F6EE1"/>
    <w:p w14:paraId="00A61BBE" w14:textId="77777777" w:rsidR="0012486A" w:rsidRDefault="0012486A" w:rsidP="009F6EE1"/>
    <w:p w14:paraId="7F82EA69" w14:textId="77777777" w:rsidR="0012486A" w:rsidRDefault="0012486A" w:rsidP="009F6EE1"/>
    <w:p w14:paraId="5C67CCA8" w14:textId="77777777" w:rsidR="0012486A" w:rsidRDefault="0012486A" w:rsidP="009F6EE1"/>
    <w:p w14:paraId="152340D8" w14:textId="77777777" w:rsidR="0012486A" w:rsidRDefault="0012486A" w:rsidP="009F6EE1"/>
    <w:p w14:paraId="047B62F5" w14:textId="77777777" w:rsidR="0012486A" w:rsidRDefault="0012486A" w:rsidP="009F6EE1"/>
    <w:p w14:paraId="0C90053B" w14:textId="77777777" w:rsidR="0012486A" w:rsidRDefault="0012486A" w:rsidP="009F6EE1"/>
    <w:p w14:paraId="0C257311" w14:textId="77777777" w:rsidR="0012486A" w:rsidRDefault="0012486A" w:rsidP="009F6EE1"/>
    <w:p w14:paraId="13BC035C" w14:textId="77777777" w:rsidR="0012486A" w:rsidRDefault="0012486A" w:rsidP="009F6EE1"/>
    <w:p w14:paraId="2ED98C08" w14:textId="77777777" w:rsidR="0012486A" w:rsidRDefault="0012486A" w:rsidP="009F6EE1"/>
    <w:p w14:paraId="6ADDDDCE" w14:textId="77777777" w:rsidR="0012486A" w:rsidRDefault="0012486A" w:rsidP="009F6EE1"/>
    <w:p w14:paraId="5C930BF0" w14:textId="77777777" w:rsidR="0012486A" w:rsidRDefault="0012486A" w:rsidP="009F6EE1"/>
    <w:p w14:paraId="103DE9CE" w14:textId="77777777" w:rsidR="0012486A" w:rsidRDefault="0012486A" w:rsidP="009F6EE1"/>
    <w:p w14:paraId="323F41BA" w14:textId="77777777" w:rsidR="0012486A" w:rsidRDefault="0012486A" w:rsidP="009F6EE1"/>
    <w:p w14:paraId="3FC957C2" w14:textId="77777777" w:rsidR="0012486A" w:rsidRDefault="0012486A" w:rsidP="009F6EE1"/>
    <w:p w14:paraId="2A38897D" w14:textId="77777777" w:rsidR="00811BC1" w:rsidRPr="00811BC1" w:rsidRDefault="009F743E" w:rsidP="00811BC1">
      <w:pPr>
        <w:jc w:val="center"/>
        <w:rPr>
          <w:b/>
        </w:rPr>
      </w:pPr>
      <w:r>
        <w:rPr>
          <w:b/>
        </w:rPr>
        <w:lastRenderedPageBreak/>
        <w:t>Федеральное г</w:t>
      </w:r>
      <w:r w:rsidR="00811BC1" w:rsidRPr="00811BC1">
        <w:rPr>
          <w:b/>
        </w:rPr>
        <w:t>осударственное бюджетное образовательное учреждение</w:t>
      </w:r>
    </w:p>
    <w:p w14:paraId="55FF5C59" w14:textId="77777777" w:rsidR="00811BC1" w:rsidRPr="00811BC1" w:rsidRDefault="00811BC1" w:rsidP="00811BC1">
      <w:pPr>
        <w:jc w:val="center"/>
        <w:rPr>
          <w:b/>
        </w:rPr>
      </w:pPr>
      <w:r w:rsidRPr="00811BC1">
        <w:rPr>
          <w:b/>
        </w:rPr>
        <w:t xml:space="preserve">высшего образования </w:t>
      </w:r>
    </w:p>
    <w:p w14:paraId="4086974D" w14:textId="77777777" w:rsidR="00811BC1" w:rsidRPr="00811BC1" w:rsidRDefault="00811BC1" w:rsidP="00811BC1">
      <w:pPr>
        <w:jc w:val="center"/>
        <w:rPr>
          <w:b/>
        </w:rPr>
      </w:pPr>
      <w:r w:rsidRPr="00811BC1">
        <w:rPr>
          <w:b/>
        </w:rPr>
        <w:t>Сибирский государственный медицинский университет</w:t>
      </w:r>
    </w:p>
    <w:p w14:paraId="06673E11" w14:textId="77777777" w:rsidR="00811BC1" w:rsidRPr="00811BC1" w:rsidRDefault="00811BC1" w:rsidP="00811BC1">
      <w:pPr>
        <w:jc w:val="center"/>
        <w:rPr>
          <w:b/>
        </w:rPr>
      </w:pPr>
      <w:r w:rsidRPr="00811BC1">
        <w:rPr>
          <w:b/>
        </w:rPr>
        <w:t>Министерства здравоохранения Российской Федерации</w:t>
      </w:r>
    </w:p>
    <w:p w14:paraId="41C4C487" w14:textId="77777777" w:rsidR="00811BC1" w:rsidRPr="00811BC1" w:rsidRDefault="00811BC1" w:rsidP="00811BC1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color w:val="FF0000"/>
        </w:rPr>
      </w:pPr>
      <w:r w:rsidRPr="00811BC1">
        <w:rPr>
          <w:b/>
        </w:rPr>
        <w:t xml:space="preserve">Кафедра </w:t>
      </w:r>
      <w:r w:rsidRPr="00811BC1">
        <w:rPr>
          <w:b/>
          <w:color w:val="FF0000"/>
        </w:rPr>
        <w:t>(название кафедры)</w:t>
      </w:r>
    </w:p>
    <w:p w14:paraId="34B44B48" w14:textId="77777777" w:rsidR="00811BC1" w:rsidRPr="00811BC1" w:rsidRDefault="00811BC1" w:rsidP="00811BC1">
      <w:pPr>
        <w:widowControl w:val="0"/>
        <w:tabs>
          <w:tab w:val="right" w:leader="underscore" w:pos="9639"/>
        </w:tabs>
        <w:ind w:firstLine="567"/>
        <w:rPr>
          <w:b/>
          <w:bCs/>
        </w:rPr>
      </w:pPr>
    </w:p>
    <w:p w14:paraId="03B8D3A4" w14:textId="77777777" w:rsidR="0014538D" w:rsidRDefault="00811BC1" w:rsidP="00811BC1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color w:val="FF0000"/>
        </w:rPr>
      </w:pPr>
      <w:r w:rsidRPr="00811BC1">
        <w:rPr>
          <w:b/>
          <w:bCs/>
        </w:rPr>
        <w:t xml:space="preserve">Аннотация дополнительной профессиональной программы </w:t>
      </w:r>
      <w:r w:rsidR="00481012">
        <w:rPr>
          <w:b/>
          <w:bCs/>
        </w:rPr>
        <w:t>ПК</w:t>
      </w:r>
      <w:r w:rsidR="008B09E5">
        <w:rPr>
          <w:b/>
          <w:bCs/>
          <w:color w:val="FF0000"/>
        </w:rPr>
        <w:t xml:space="preserve"> </w:t>
      </w:r>
    </w:p>
    <w:p w14:paraId="649BDCD2" w14:textId="77777777" w:rsidR="00811BC1" w:rsidRPr="00811BC1" w:rsidRDefault="0014538D" w:rsidP="00811BC1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«Название программы»</w:t>
      </w:r>
    </w:p>
    <w:p w14:paraId="4A733E81" w14:textId="77777777" w:rsidR="00811BC1" w:rsidRPr="00811BC1" w:rsidRDefault="00811BC1" w:rsidP="00811BC1">
      <w:pPr>
        <w:widowControl w:val="0"/>
        <w:tabs>
          <w:tab w:val="right" w:leader="underscore" w:pos="9639"/>
        </w:tabs>
        <w:ind w:firstLine="567"/>
        <w:rPr>
          <w:b/>
          <w:bCs/>
        </w:rPr>
      </w:pPr>
    </w:p>
    <w:tbl>
      <w:tblPr>
        <w:tblW w:w="9877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6438"/>
      </w:tblGrid>
      <w:tr w:rsidR="00811BC1" w:rsidRPr="00811BC1" w14:paraId="24A7CB43" w14:textId="77777777" w:rsidTr="0012486A">
        <w:tc>
          <w:tcPr>
            <w:tcW w:w="3439" w:type="dxa"/>
            <w:vAlign w:val="center"/>
          </w:tcPr>
          <w:p w14:paraId="4231A904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811BC1">
              <w:rPr>
                <w:bCs/>
              </w:rPr>
              <w:t xml:space="preserve">Цель реализации программы </w:t>
            </w:r>
          </w:p>
        </w:tc>
        <w:tc>
          <w:tcPr>
            <w:tcW w:w="6438" w:type="dxa"/>
            <w:vAlign w:val="center"/>
          </w:tcPr>
          <w:p w14:paraId="062DC33E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color w:val="FF0000"/>
              </w:rPr>
            </w:pPr>
            <w:r w:rsidRPr="00811BC1">
              <w:rPr>
                <w:bCs/>
                <w:color w:val="FF0000"/>
              </w:rPr>
              <w:t xml:space="preserve">Не более </w:t>
            </w:r>
            <w:r>
              <w:rPr>
                <w:bCs/>
                <w:color w:val="FF0000"/>
              </w:rPr>
              <w:t>5</w:t>
            </w:r>
            <w:r w:rsidRPr="00811BC1">
              <w:rPr>
                <w:bCs/>
                <w:color w:val="FF0000"/>
              </w:rPr>
              <w:t xml:space="preserve"> строк</w:t>
            </w:r>
          </w:p>
        </w:tc>
      </w:tr>
      <w:tr w:rsidR="00811BC1" w:rsidRPr="00811BC1" w14:paraId="0E1BAA3E" w14:textId="77777777" w:rsidTr="0012486A">
        <w:tc>
          <w:tcPr>
            <w:tcW w:w="3439" w:type="dxa"/>
            <w:vAlign w:val="center"/>
          </w:tcPr>
          <w:p w14:paraId="542D837C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811BC1">
              <w:rPr>
                <w:bCs/>
              </w:rPr>
              <w:t>Категория обучающихся</w:t>
            </w:r>
          </w:p>
        </w:tc>
        <w:tc>
          <w:tcPr>
            <w:tcW w:w="6438" w:type="dxa"/>
            <w:vAlign w:val="center"/>
          </w:tcPr>
          <w:p w14:paraId="711A0416" w14:textId="77777777" w:rsidR="00811BC1" w:rsidRPr="00811BC1" w:rsidRDefault="00481012" w:rsidP="0012486A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Соответствует пункту 1.2 Общей характеристики программы</w:t>
            </w:r>
          </w:p>
        </w:tc>
      </w:tr>
      <w:tr w:rsidR="00811BC1" w:rsidRPr="00811BC1" w14:paraId="224A14F3" w14:textId="77777777" w:rsidTr="0012486A">
        <w:tc>
          <w:tcPr>
            <w:tcW w:w="3439" w:type="dxa"/>
            <w:vAlign w:val="center"/>
          </w:tcPr>
          <w:p w14:paraId="565ED5E1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811BC1">
              <w:rPr>
                <w:bCs/>
              </w:rPr>
              <w:t>Форма обучения</w:t>
            </w:r>
          </w:p>
        </w:tc>
        <w:tc>
          <w:tcPr>
            <w:tcW w:w="6438" w:type="dxa"/>
            <w:vAlign w:val="center"/>
          </w:tcPr>
          <w:p w14:paraId="0F3FEBE9" w14:textId="0242881F" w:rsidR="00811BC1" w:rsidRPr="005A5385" w:rsidRDefault="001B3FFA" w:rsidP="0012486A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Очн</w:t>
            </w:r>
            <w:r w:rsidR="005A5385">
              <w:rPr>
                <w:bCs/>
              </w:rPr>
              <w:t>ая</w:t>
            </w:r>
            <w:r w:rsidR="007F22F8">
              <w:rPr>
                <w:bCs/>
              </w:rPr>
              <w:t>. С ЭО и ДОТ</w:t>
            </w:r>
          </w:p>
        </w:tc>
      </w:tr>
      <w:tr w:rsidR="00811BC1" w:rsidRPr="00811BC1" w14:paraId="7CB805AF" w14:textId="77777777" w:rsidTr="0012486A">
        <w:tc>
          <w:tcPr>
            <w:tcW w:w="3439" w:type="dxa"/>
            <w:vAlign w:val="center"/>
          </w:tcPr>
          <w:p w14:paraId="0F1276D0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811BC1">
              <w:rPr>
                <w:bCs/>
                <w:spacing w:val="-2"/>
              </w:rPr>
              <w:t>Трудоемкость</w:t>
            </w:r>
          </w:p>
        </w:tc>
        <w:tc>
          <w:tcPr>
            <w:tcW w:w="6438" w:type="dxa"/>
            <w:vAlign w:val="center"/>
          </w:tcPr>
          <w:p w14:paraId="5264B672" w14:textId="0AC40B79" w:rsidR="00811BC1" w:rsidRPr="00712E2C" w:rsidRDefault="001D60C1" w:rsidP="005F4D3C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color w:val="FF0000"/>
              </w:rPr>
            </w:pPr>
            <w:r w:rsidRPr="00712E2C">
              <w:rPr>
                <w:bCs/>
                <w:color w:val="FF0000"/>
                <w:lang w:bidi="ru-RU"/>
              </w:rPr>
              <w:t xml:space="preserve">36 </w:t>
            </w:r>
            <w:r w:rsidR="005F4D3C">
              <w:rPr>
                <w:bCs/>
                <w:lang w:bidi="ru-RU"/>
              </w:rPr>
              <w:t xml:space="preserve">часов </w:t>
            </w:r>
            <w:bookmarkStart w:id="4" w:name="_GoBack"/>
            <w:bookmarkEnd w:id="4"/>
          </w:p>
        </w:tc>
      </w:tr>
      <w:tr w:rsidR="00811BC1" w:rsidRPr="00811BC1" w14:paraId="3B9A8143" w14:textId="77777777" w:rsidTr="0012486A">
        <w:tc>
          <w:tcPr>
            <w:tcW w:w="3439" w:type="dxa"/>
            <w:vAlign w:val="center"/>
          </w:tcPr>
          <w:p w14:paraId="3ABEF559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811BC1">
              <w:rPr>
                <w:bCs/>
              </w:rPr>
              <w:t>Формируемые компетенции</w:t>
            </w:r>
          </w:p>
        </w:tc>
        <w:tc>
          <w:tcPr>
            <w:tcW w:w="6438" w:type="dxa"/>
            <w:vAlign w:val="center"/>
          </w:tcPr>
          <w:p w14:paraId="4AD72B07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color w:val="FF0000"/>
              </w:rPr>
            </w:pPr>
            <w:r w:rsidRPr="00811BC1">
              <w:rPr>
                <w:bCs/>
                <w:color w:val="FF0000"/>
              </w:rPr>
              <w:t>Не более 10 строк</w:t>
            </w:r>
          </w:p>
        </w:tc>
      </w:tr>
      <w:tr w:rsidR="00811BC1" w:rsidRPr="00811BC1" w14:paraId="0AC72B5E" w14:textId="77777777" w:rsidTr="0012486A">
        <w:tc>
          <w:tcPr>
            <w:tcW w:w="3439" w:type="dxa"/>
            <w:vAlign w:val="center"/>
          </w:tcPr>
          <w:p w14:paraId="315DB963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811BC1">
              <w:rPr>
                <w:bCs/>
              </w:rPr>
              <w:t>Изучаемые вопросы</w:t>
            </w:r>
          </w:p>
        </w:tc>
        <w:tc>
          <w:tcPr>
            <w:tcW w:w="6438" w:type="dxa"/>
            <w:vAlign w:val="center"/>
          </w:tcPr>
          <w:p w14:paraId="739DE0D4" w14:textId="3512172A" w:rsidR="00811BC1" w:rsidRPr="00811BC1" w:rsidRDefault="00FF01B7" w:rsidP="0012486A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Не более 10</w:t>
            </w:r>
            <w:r w:rsidR="00811BC1" w:rsidRPr="00811BC1">
              <w:rPr>
                <w:bCs/>
                <w:color w:val="FF0000"/>
              </w:rPr>
              <w:t xml:space="preserve"> строк</w:t>
            </w:r>
          </w:p>
        </w:tc>
      </w:tr>
      <w:tr w:rsidR="00811BC1" w:rsidRPr="00811BC1" w14:paraId="6B04D036" w14:textId="77777777" w:rsidTr="0012486A">
        <w:tc>
          <w:tcPr>
            <w:tcW w:w="3439" w:type="dxa"/>
            <w:vAlign w:val="center"/>
          </w:tcPr>
          <w:p w14:paraId="15D75C7D" w14:textId="77777777" w:rsidR="00811BC1" w:rsidRPr="00811BC1" w:rsidRDefault="00811BC1" w:rsidP="0012486A">
            <w:pPr>
              <w:widowControl w:val="0"/>
              <w:tabs>
                <w:tab w:val="right" w:leader="underscore" w:pos="9639"/>
              </w:tabs>
              <w:rPr>
                <w:bCs/>
              </w:rPr>
            </w:pPr>
            <w:r w:rsidRPr="00811BC1">
              <w:rPr>
                <w:bCs/>
              </w:rPr>
              <w:t>Виды учебной работы</w:t>
            </w:r>
          </w:p>
        </w:tc>
        <w:tc>
          <w:tcPr>
            <w:tcW w:w="6438" w:type="dxa"/>
            <w:vAlign w:val="center"/>
          </w:tcPr>
          <w:p w14:paraId="0203E8C0" w14:textId="55E2DDFC" w:rsidR="00811BC1" w:rsidRPr="00811BC1" w:rsidRDefault="00811BC1" w:rsidP="001B28B2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color w:val="FF0000"/>
              </w:rPr>
            </w:pPr>
            <w:r w:rsidRPr="00811BC1">
              <w:rPr>
                <w:bCs/>
                <w:color w:val="FF0000"/>
              </w:rPr>
              <w:t>Лекции,</w:t>
            </w:r>
            <w:r w:rsidR="005D0484">
              <w:rPr>
                <w:bCs/>
                <w:color w:val="FF0000"/>
              </w:rPr>
              <w:t xml:space="preserve"> практические занятия, </w:t>
            </w:r>
            <w:r w:rsidR="001B28B2" w:rsidRPr="00804D4D">
              <w:rPr>
                <w:bCs/>
                <w:color w:val="FF0000"/>
              </w:rPr>
              <w:t xml:space="preserve">семинары, </w:t>
            </w:r>
            <w:r w:rsidR="001B28B2">
              <w:rPr>
                <w:bCs/>
                <w:color w:val="FF0000"/>
              </w:rPr>
              <w:t>практика</w:t>
            </w:r>
            <w:r w:rsidR="005840C6">
              <w:rPr>
                <w:color w:val="FF0000"/>
              </w:rPr>
              <w:t>.</w:t>
            </w:r>
          </w:p>
        </w:tc>
      </w:tr>
    </w:tbl>
    <w:p w14:paraId="32B485E1" w14:textId="77777777" w:rsidR="00811BC1" w:rsidRPr="00811BC1" w:rsidRDefault="00811BC1" w:rsidP="00811BC1">
      <w:pPr>
        <w:spacing w:line="360" w:lineRule="auto"/>
        <w:rPr>
          <w:b/>
        </w:rPr>
      </w:pPr>
    </w:p>
    <w:p w14:paraId="5280E69F" w14:textId="77777777" w:rsidR="00811BC1" w:rsidRPr="00811BC1" w:rsidRDefault="00811BC1" w:rsidP="0012486A">
      <w:pPr>
        <w:rPr>
          <w:color w:val="FF0000"/>
        </w:rPr>
      </w:pPr>
      <w:r w:rsidRPr="00811BC1">
        <w:t xml:space="preserve">Заведующий кафедрой </w:t>
      </w:r>
      <w:r w:rsidRPr="00811BC1">
        <w:rPr>
          <w:color w:val="FF0000"/>
        </w:rPr>
        <w:t>(название кафедры)</w:t>
      </w:r>
    </w:p>
    <w:p w14:paraId="361C5274" w14:textId="77777777" w:rsidR="00811BC1" w:rsidRPr="00811BC1" w:rsidRDefault="0012486A" w:rsidP="0012486A">
      <w:pPr>
        <w:rPr>
          <w:sz w:val="20"/>
          <w:szCs w:val="20"/>
        </w:rPr>
      </w:pPr>
      <w:r>
        <w:rPr>
          <w:color w:val="FF0000"/>
        </w:rPr>
        <w:t xml:space="preserve">д-р </w:t>
      </w:r>
      <w:r w:rsidR="00811BC1" w:rsidRPr="00811BC1">
        <w:rPr>
          <w:color w:val="FF0000"/>
        </w:rPr>
        <w:t>мед.</w:t>
      </w:r>
      <w:r>
        <w:rPr>
          <w:color w:val="FF0000"/>
        </w:rPr>
        <w:t xml:space="preserve"> </w:t>
      </w:r>
      <w:r w:rsidR="00811BC1" w:rsidRPr="00811BC1">
        <w:rPr>
          <w:color w:val="FF0000"/>
        </w:rPr>
        <w:t>наук, профессор</w:t>
      </w:r>
      <w:r w:rsidR="00811BC1" w:rsidRPr="00811BC1">
        <w:t xml:space="preserve">: </w:t>
      </w:r>
      <w:r w:rsidR="00811BC1" w:rsidRPr="00811BC1">
        <w:tab/>
      </w:r>
      <w:r w:rsidR="00811BC1" w:rsidRPr="00811BC1">
        <w:rPr>
          <w:b/>
        </w:rPr>
        <w:t xml:space="preserve">      </w:t>
      </w:r>
      <w:r w:rsidR="00811BC1" w:rsidRPr="00811BC1">
        <w:t xml:space="preserve">            </w:t>
      </w:r>
      <w:r>
        <w:t xml:space="preserve">     </w:t>
      </w:r>
      <w:r w:rsidR="00811BC1" w:rsidRPr="00811BC1">
        <w:t xml:space="preserve">   </w:t>
      </w:r>
      <w:r>
        <w:t xml:space="preserve">    </w:t>
      </w:r>
      <w:r w:rsidR="00811BC1" w:rsidRPr="00811BC1">
        <w:t xml:space="preserve">    _</w:t>
      </w:r>
      <w:r>
        <w:t xml:space="preserve">______________________    </w:t>
      </w:r>
      <w:r w:rsidR="00811BC1" w:rsidRPr="00811BC1">
        <w:t>И.О. Фамилия</w:t>
      </w:r>
    </w:p>
    <w:p w14:paraId="77940D2B" w14:textId="77777777" w:rsidR="00811BC1" w:rsidRDefault="00811BC1" w:rsidP="0012486A"/>
    <w:p w14:paraId="05CA3372" w14:textId="77777777" w:rsidR="00811BC1" w:rsidRDefault="00811BC1" w:rsidP="009F6EE1"/>
    <w:p w14:paraId="3924439A" w14:textId="77777777" w:rsidR="0072773D" w:rsidRDefault="0072773D" w:rsidP="009F6EE1"/>
    <w:sectPr w:rsidR="0072773D" w:rsidSect="00FB5394">
      <w:headerReference w:type="even" r:id="rId9"/>
      <w:headerReference w:type="default" r:id="rId10"/>
      <w:pgSz w:w="11905" w:h="16838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C20E3" w14:textId="77777777" w:rsidR="00C96F69" w:rsidRDefault="00C96F69">
      <w:r>
        <w:separator/>
      </w:r>
    </w:p>
  </w:endnote>
  <w:endnote w:type="continuationSeparator" w:id="0">
    <w:p w14:paraId="32C86D5E" w14:textId="77777777" w:rsidR="00C96F69" w:rsidRDefault="00C9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F58C5" w14:textId="77777777" w:rsidR="00C96F69" w:rsidRDefault="00C96F69">
      <w:r>
        <w:separator/>
      </w:r>
    </w:p>
  </w:footnote>
  <w:footnote w:type="continuationSeparator" w:id="0">
    <w:p w14:paraId="31A83526" w14:textId="77777777" w:rsidR="00C96F69" w:rsidRDefault="00C9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254C0" w14:textId="77777777" w:rsidR="00C96F69" w:rsidRDefault="00C96F69" w:rsidP="006B47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A1BE0" w14:textId="77777777" w:rsidR="00C96F69" w:rsidRDefault="00C96F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55EB3" w14:textId="40263DEA" w:rsidR="00C96F69" w:rsidRDefault="00C96F69" w:rsidP="006B47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4FCA">
      <w:rPr>
        <w:rStyle w:val="a6"/>
        <w:noProof/>
      </w:rPr>
      <w:t>14</w:t>
    </w:r>
    <w:r>
      <w:rPr>
        <w:rStyle w:val="a6"/>
      </w:rPr>
      <w:fldChar w:fldCharType="end"/>
    </w:r>
  </w:p>
  <w:p w14:paraId="1F9EA0AB" w14:textId="77777777" w:rsidR="00C96F69" w:rsidRDefault="00C96F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D89"/>
    <w:multiLevelType w:val="hybridMultilevel"/>
    <w:tmpl w:val="139E0232"/>
    <w:lvl w:ilvl="0" w:tplc="910C1A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50A8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7AD6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065C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B84D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8CB5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A290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EA74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0CAD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31E77"/>
    <w:multiLevelType w:val="multilevel"/>
    <w:tmpl w:val="D5F848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6604F7B"/>
    <w:multiLevelType w:val="multilevel"/>
    <w:tmpl w:val="BF48E2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E2A83"/>
    <w:multiLevelType w:val="hybridMultilevel"/>
    <w:tmpl w:val="C52A5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62DFE"/>
    <w:multiLevelType w:val="multilevel"/>
    <w:tmpl w:val="0A326C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174E3623"/>
    <w:multiLevelType w:val="hybridMultilevel"/>
    <w:tmpl w:val="30C45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92043"/>
    <w:multiLevelType w:val="hybridMultilevel"/>
    <w:tmpl w:val="4020818C"/>
    <w:lvl w:ilvl="0" w:tplc="C06C88DE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0003738"/>
    <w:multiLevelType w:val="hybridMultilevel"/>
    <w:tmpl w:val="09C06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9838D8"/>
    <w:multiLevelType w:val="multilevel"/>
    <w:tmpl w:val="CB50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230BE"/>
    <w:multiLevelType w:val="hybridMultilevel"/>
    <w:tmpl w:val="0AE8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B0A34"/>
    <w:multiLevelType w:val="hybridMultilevel"/>
    <w:tmpl w:val="FC38765A"/>
    <w:lvl w:ilvl="0" w:tplc="D58E26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53EF6"/>
    <w:multiLevelType w:val="hybridMultilevel"/>
    <w:tmpl w:val="3BF6C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433DD"/>
    <w:multiLevelType w:val="hybridMultilevel"/>
    <w:tmpl w:val="EAEC0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996CCA"/>
    <w:multiLevelType w:val="multilevel"/>
    <w:tmpl w:val="C1CC543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BE3684"/>
    <w:multiLevelType w:val="hybridMultilevel"/>
    <w:tmpl w:val="6D943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56AA4"/>
    <w:multiLevelType w:val="hybridMultilevel"/>
    <w:tmpl w:val="EBC0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46AB7"/>
    <w:multiLevelType w:val="hybridMultilevel"/>
    <w:tmpl w:val="333629F6"/>
    <w:lvl w:ilvl="0" w:tplc="56742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01CAC"/>
    <w:multiLevelType w:val="hybridMultilevel"/>
    <w:tmpl w:val="4A1A5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5890"/>
    <w:multiLevelType w:val="hybridMultilevel"/>
    <w:tmpl w:val="F1423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7032A"/>
    <w:multiLevelType w:val="hybridMultilevel"/>
    <w:tmpl w:val="244E1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A10D2"/>
    <w:multiLevelType w:val="hybridMultilevel"/>
    <w:tmpl w:val="178A5294"/>
    <w:lvl w:ilvl="0" w:tplc="6D445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225BB"/>
    <w:multiLevelType w:val="hybridMultilevel"/>
    <w:tmpl w:val="4F14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36103"/>
    <w:multiLevelType w:val="hybridMultilevel"/>
    <w:tmpl w:val="8326E498"/>
    <w:lvl w:ilvl="0" w:tplc="1EDAD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8314B51"/>
    <w:multiLevelType w:val="hybridMultilevel"/>
    <w:tmpl w:val="862A9042"/>
    <w:lvl w:ilvl="0" w:tplc="A5761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3774E5"/>
    <w:multiLevelType w:val="hybridMultilevel"/>
    <w:tmpl w:val="B3D0E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3"/>
  </w:num>
  <w:num w:numId="7">
    <w:abstractNumId w:val="20"/>
  </w:num>
  <w:num w:numId="8">
    <w:abstractNumId w:val="10"/>
  </w:num>
  <w:num w:numId="9">
    <w:abstractNumId w:val="16"/>
  </w:num>
  <w:num w:numId="10">
    <w:abstractNumId w:val="12"/>
  </w:num>
  <w:num w:numId="11">
    <w:abstractNumId w:val="22"/>
  </w:num>
  <w:num w:numId="12">
    <w:abstractNumId w:val="23"/>
  </w:num>
  <w:num w:numId="13">
    <w:abstractNumId w:val="6"/>
  </w:num>
  <w:num w:numId="14">
    <w:abstractNumId w:val="13"/>
  </w:num>
  <w:num w:numId="15">
    <w:abstractNumId w:val="2"/>
  </w:num>
  <w:num w:numId="16">
    <w:abstractNumId w:val="24"/>
  </w:num>
  <w:num w:numId="17">
    <w:abstractNumId w:val="19"/>
  </w:num>
  <w:num w:numId="18">
    <w:abstractNumId w:val="8"/>
  </w:num>
  <w:num w:numId="19">
    <w:abstractNumId w:val="17"/>
  </w:num>
  <w:num w:numId="20">
    <w:abstractNumId w:val="18"/>
  </w:num>
  <w:num w:numId="21">
    <w:abstractNumId w:val="9"/>
  </w:num>
  <w:num w:numId="22">
    <w:abstractNumId w:val="21"/>
  </w:num>
  <w:num w:numId="23">
    <w:abstractNumId w:val="14"/>
  </w:num>
  <w:num w:numId="24">
    <w:abstractNumId w:val="11"/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6E"/>
    <w:rsid w:val="00005610"/>
    <w:rsid w:val="00020C54"/>
    <w:rsid w:val="000275F2"/>
    <w:rsid w:val="00030B52"/>
    <w:rsid w:val="00040E74"/>
    <w:rsid w:val="0004485F"/>
    <w:rsid w:val="00044D55"/>
    <w:rsid w:val="00064B68"/>
    <w:rsid w:val="0008104F"/>
    <w:rsid w:val="0009150B"/>
    <w:rsid w:val="00092EF8"/>
    <w:rsid w:val="000A5A80"/>
    <w:rsid w:val="000C4FB4"/>
    <w:rsid w:val="000E4834"/>
    <w:rsid w:val="000E4B33"/>
    <w:rsid w:val="000F2A28"/>
    <w:rsid w:val="00110AFF"/>
    <w:rsid w:val="00111533"/>
    <w:rsid w:val="00116B2E"/>
    <w:rsid w:val="001221AD"/>
    <w:rsid w:val="0012486A"/>
    <w:rsid w:val="001272E6"/>
    <w:rsid w:val="0014538D"/>
    <w:rsid w:val="00145A88"/>
    <w:rsid w:val="00151B14"/>
    <w:rsid w:val="00151D92"/>
    <w:rsid w:val="001612B6"/>
    <w:rsid w:val="00162607"/>
    <w:rsid w:val="00164DA1"/>
    <w:rsid w:val="00174164"/>
    <w:rsid w:val="001877E4"/>
    <w:rsid w:val="00190A48"/>
    <w:rsid w:val="0019257D"/>
    <w:rsid w:val="00195783"/>
    <w:rsid w:val="001B0814"/>
    <w:rsid w:val="001B28B2"/>
    <w:rsid w:val="001B37B8"/>
    <w:rsid w:val="001B3FFA"/>
    <w:rsid w:val="001D10CC"/>
    <w:rsid w:val="001D34FE"/>
    <w:rsid w:val="001D58ED"/>
    <w:rsid w:val="001D60C1"/>
    <w:rsid w:val="001E1F98"/>
    <w:rsid w:val="001E3380"/>
    <w:rsid w:val="001E4CFB"/>
    <w:rsid w:val="001F4C65"/>
    <w:rsid w:val="00204B90"/>
    <w:rsid w:val="002235DD"/>
    <w:rsid w:val="00245459"/>
    <w:rsid w:val="00254B28"/>
    <w:rsid w:val="00260CF6"/>
    <w:rsid w:val="00267ACC"/>
    <w:rsid w:val="00283ED8"/>
    <w:rsid w:val="00284038"/>
    <w:rsid w:val="002966DA"/>
    <w:rsid w:val="00297052"/>
    <w:rsid w:val="002A38B5"/>
    <w:rsid w:val="002B1632"/>
    <w:rsid w:val="002B6335"/>
    <w:rsid w:val="002C1D50"/>
    <w:rsid w:val="002C2230"/>
    <w:rsid w:val="002E2923"/>
    <w:rsid w:val="002E6DE4"/>
    <w:rsid w:val="002F5AC1"/>
    <w:rsid w:val="003015A5"/>
    <w:rsid w:val="00304EFA"/>
    <w:rsid w:val="00310BBA"/>
    <w:rsid w:val="00313790"/>
    <w:rsid w:val="00323297"/>
    <w:rsid w:val="00334E2F"/>
    <w:rsid w:val="00346491"/>
    <w:rsid w:val="00350E18"/>
    <w:rsid w:val="003754C0"/>
    <w:rsid w:val="00381E98"/>
    <w:rsid w:val="00383CCA"/>
    <w:rsid w:val="003A1A26"/>
    <w:rsid w:val="003B668B"/>
    <w:rsid w:val="003C2871"/>
    <w:rsid w:val="003F345C"/>
    <w:rsid w:val="004013C5"/>
    <w:rsid w:val="00407225"/>
    <w:rsid w:val="00416D3D"/>
    <w:rsid w:val="00427766"/>
    <w:rsid w:val="00447F4E"/>
    <w:rsid w:val="0045574A"/>
    <w:rsid w:val="00467F40"/>
    <w:rsid w:val="00471E31"/>
    <w:rsid w:val="00472D6B"/>
    <w:rsid w:val="0047750B"/>
    <w:rsid w:val="00481012"/>
    <w:rsid w:val="0048221C"/>
    <w:rsid w:val="004866BC"/>
    <w:rsid w:val="00492877"/>
    <w:rsid w:val="0049596E"/>
    <w:rsid w:val="004C42A5"/>
    <w:rsid w:val="004D0AB4"/>
    <w:rsid w:val="004D32CC"/>
    <w:rsid w:val="004E04C6"/>
    <w:rsid w:val="0050625C"/>
    <w:rsid w:val="00507B9A"/>
    <w:rsid w:val="00507E14"/>
    <w:rsid w:val="00552A0A"/>
    <w:rsid w:val="005624DB"/>
    <w:rsid w:val="00565857"/>
    <w:rsid w:val="00574F2E"/>
    <w:rsid w:val="00582FB0"/>
    <w:rsid w:val="005840C6"/>
    <w:rsid w:val="005932F3"/>
    <w:rsid w:val="005A2B2B"/>
    <w:rsid w:val="005A5385"/>
    <w:rsid w:val="005D0484"/>
    <w:rsid w:val="005E3D48"/>
    <w:rsid w:val="005F04CF"/>
    <w:rsid w:val="005F4D3C"/>
    <w:rsid w:val="00617BC2"/>
    <w:rsid w:val="0062395C"/>
    <w:rsid w:val="006251BB"/>
    <w:rsid w:val="00644520"/>
    <w:rsid w:val="006536A4"/>
    <w:rsid w:val="00663301"/>
    <w:rsid w:val="00670BBB"/>
    <w:rsid w:val="00670DFA"/>
    <w:rsid w:val="006A08B9"/>
    <w:rsid w:val="006B4764"/>
    <w:rsid w:val="006C2327"/>
    <w:rsid w:val="006C4B60"/>
    <w:rsid w:val="006E6F63"/>
    <w:rsid w:val="00712E2C"/>
    <w:rsid w:val="007246A8"/>
    <w:rsid w:val="0072773D"/>
    <w:rsid w:val="0073392E"/>
    <w:rsid w:val="00755A83"/>
    <w:rsid w:val="007563FD"/>
    <w:rsid w:val="00760AB8"/>
    <w:rsid w:val="00764056"/>
    <w:rsid w:val="00784C4B"/>
    <w:rsid w:val="007949BC"/>
    <w:rsid w:val="007964A4"/>
    <w:rsid w:val="007C467E"/>
    <w:rsid w:val="007C6C4A"/>
    <w:rsid w:val="007E361B"/>
    <w:rsid w:val="007F22F8"/>
    <w:rsid w:val="00800670"/>
    <w:rsid w:val="0080387A"/>
    <w:rsid w:val="00811BC1"/>
    <w:rsid w:val="008165E6"/>
    <w:rsid w:val="00822744"/>
    <w:rsid w:val="0083005F"/>
    <w:rsid w:val="00846B01"/>
    <w:rsid w:val="00851371"/>
    <w:rsid w:val="0085302F"/>
    <w:rsid w:val="008661EC"/>
    <w:rsid w:val="008706BD"/>
    <w:rsid w:val="00877D2B"/>
    <w:rsid w:val="0088317A"/>
    <w:rsid w:val="0088383D"/>
    <w:rsid w:val="008972A0"/>
    <w:rsid w:val="008A3740"/>
    <w:rsid w:val="008B09E5"/>
    <w:rsid w:val="008B2A2C"/>
    <w:rsid w:val="008B4743"/>
    <w:rsid w:val="008C088F"/>
    <w:rsid w:val="008D18AE"/>
    <w:rsid w:val="008D3139"/>
    <w:rsid w:val="008F4DD5"/>
    <w:rsid w:val="00901BA0"/>
    <w:rsid w:val="00904747"/>
    <w:rsid w:val="0090710F"/>
    <w:rsid w:val="0091183B"/>
    <w:rsid w:val="0091304E"/>
    <w:rsid w:val="00933ED1"/>
    <w:rsid w:val="00945226"/>
    <w:rsid w:val="009454A0"/>
    <w:rsid w:val="00950288"/>
    <w:rsid w:val="00956DAD"/>
    <w:rsid w:val="00965A1B"/>
    <w:rsid w:val="00965ABC"/>
    <w:rsid w:val="00974C42"/>
    <w:rsid w:val="00975708"/>
    <w:rsid w:val="00976CE0"/>
    <w:rsid w:val="00980DFC"/>
    <w:rsid w:val="00996A17"/>
    <w:rsid w:val="009B38A8"/>
    <w:rsid w:val="009B5EEF"/>
    <w:rsid w:val="009E054C"/>
    <w:rsid w:val="009E69ED"/>
    <w:rsid w:val="009F6EE1"/>
    <w:rsid w:val="009F743E"/>
    <w:rsid w:val="00A0136D"/>
    <w:rsid w:val="00A2291E"/>
    <w:rsid w:val="00A42FED"/>
    <w:rsid w:val="00A51180"/>
    <w:rsid w:val="00A63F4C"/>
    <w:rsid w:val="00A64D49"/>
    <w:rsid w:val="00A75148"/>
    <w:rsid w:val="00A817CD"/>
    <w:rsid w:val="00A83AF0"/>
    <w:rsid w:val="00A84F93"/>
    <w:rsid w:val="00A90305"/>
    <w:rsid w:val="00A91C92"/>
    <w:rsid w:val="00A95F45"/>
    <w:rsid w:val="00AC03A6"/>
    <w:rsid w:val="00AC5935"/>
    <w:rsid w:val="00AD34AC"/>
    <w:rsid w:val="00AD60EE"/>
    <w:rsid w:val="00AE29B3"/>
    <w:rsid w:val="00B11A01"/>
    <w:rsid w:val="00B13BC6"/>
    <w:rsid w:val="00B13D85"/>
    <w:rsid w:val="00B16EDF"/>
    <w:rsid w:val="00B20021"/>
    <w:rsid w:val="00B3616C"/>
    <w:rsid w:val="00B37D34"/>
    <w:rsid w:val="00B40AEF"/>
    <w:rsid w:val="00B46DFF"/>
    <w:rsid w:val="00B545A7"/>
    <w:rsid w:val="00B63DAD"/>
    <w:rsid w:val="00B7133C"/>
    <w:rsid w:val="00B7751A"/>
    <w:rsid w:val="00B84FCA"/>
    <w:rsid w:val="00BA3B1D"/>
    <w:rsid w:val="00BD1CA9"/>
    <w:rsid w:val="00BD703A"/>
    <w:rsid w:val="00BD7131"/>
    <w:rsid w:val="00BD7FEB"/>
    <w:rsid w:val="00BE3299"/>
    <w:rsid w:val="00C008CE"/>
    <w:rsid w:val="00C11967"/>
    <w:rsid w:val="00C1706E"/>
    <w:rsid w:val="00C17375"/>
    <w:rsid w:val="00C46980"/>
    <w:rsid w:val="00C501C8"/>
    <w:rsid w:val="00C841FD"/>
    <w:rsid w:val="00C93069"/>
    <w:rsid w:val="00C95AA1"/>
    <w:rsid w:val="00C96F69"/>
    <w:rsid w:val="00CA77C7"/>
    <w:rsid w:val="00CB12BF"/>
    <w:rsid w:val="00CB1B11"/>
    <w:rsid w:val="00CC3358"/>
    <w:rsid w:val="00CD425C"/>
    <w:rsid w:val="00D01DC1"/>
    <w:rsid w:val="00D36D81"/>
    <w:rsid w:val="00D40B3B"/>
    <w:rsid w:val="00D433C7"/>
    <w:rsid w:val="00D52C4A"/>
    <w:rsid w:val="00D721E0"/>
    <w:rsid w:val="00D73EA7"/>
    <w:rsid w:val="00D74934"/>
    <w:rsid w:val="00D81538"/>
    <w:rsid w:val="00D87D99"/>
    <w:rsid w:val="00D9257E"/>
    <w:rsid w:val="00D954F5"/>
    <w:rsid w:val="00DA3620"/>
    <w:rsid w:val="00DB0350"/>
    <w:rsid w:val="00DB632A"/>
    <w:rsid w:val="00DB6C33"/>
    <w:rsid w:val="00DC63BF"/>
    <w:rsid w:val="00DD247A"/>
    <w:rsid w:val="00DE5006"/>
    <w:rsid w:val="00E00CC0"/>
    <w:rsid w:val="00E230A8"/>
    <w:rsid w:val="00E23810"/>
    <w:rsid w:val="00E51C03"/>
    <w:rsid w:val="00E543F8"/>
    <w:rsid w:val="00E75363"/>
    <w:rsid w:val="00EA0645"/>
    <w:rsid w:val="00EA70F4"/>
    <w:rsid w:val="00EB4058"/>
    <w:rsid w:val="00ED44B2"/>
    <w:rsid w:val="00ED59B3"/>
    <w:rsid w:val="00EE5D71"/>
    <w:rsid w:val="00EF117E"/>
    <w:rsid w:val="00EF6AA1"/>
    <w:rsid w:val="00F01E72"/>
    <w:rsid w:val="00F0583A"/>
    <w:rsid w:val="00F1685A"/>
    <w:rsid w:val="00F24A98"/>
    <w:rsid w:val="00F257EF"/>
    <w:rsid w:val="00F27D92"/>
    <w:rsid w:val="00F41F19"/>
    <w:rsid w:val="00F43AED"/>
    <w:rsid w:val="00F46167"/>
    <w:rsid w:val="00F701AC"/>
    <w:rsid w:val="00F84242"/>
    <w:rsid w:val="00F85111"/>
    <w:rsid w:val="00F96585"/>
    <w:rsid w:val="00FA4002"/>
    <w:rsid w:val="00FB0EF6"/>
    <w:rsid w:val="00FB5394"/>
    <w:rsid w:val="00FB78EF"/>
    <w:rsid w:val="00FC5603"/>
    <w:rsid w:val="00FC5BFE"/>
    <w:rsid w:val="00FD6432"/>
    <w:rsid w:val="00FE69FA"/>
    <w:rsid w:val="00FE7698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EC38"/>
  <w15:docId w15:val="{ECC824A2-6BEC-4C70-84D1-F4AF0363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617BC2"/>
    <w:rPr>
      <w:color w:val="0000FF"/>
      <w:u w:val="single"/>
    </w:rPr>
  </w:style>
  <w:style w:type="paragraph" w:styleId="a4">
    <w:name w:val="header"/>
    <w:basedOn w:val="a"/>
    <w:link w:val="a5"/>
    <w:rsid w:val="00617B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17B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17BC2"/>
  </w:style>
  <w:style w:type="table" w:styleId="a7">
    <w:name w:val="Table Grid"/>
    <w:basedOn w:val="a1"/>
    <w:uiPriority w:val="39"/>
    <w:rsid w:val="00D7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57E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52C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2C4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0E4B3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E4B3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E4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4B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E4B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rsid w:val="008A3740"/>
    <w:pPr>
      <w:spacing w:after="120"/>
    </w:pPr>
  </w:style>
  <w:style w:type="character" w:customStyle="1" w:styleId="af1">
    <w:name w:val="Основной текст Знак"/>
    <w:basedOn w:val="a0"/>
    <w:link w:val="af0"/>
    <w:rsid w:val="008A3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8A3740"/>
    <w:rPr>
      <w:rFonts w:cs="Times New Roman"/>
    </w:rPr>
  </w:style>
  <w:style w:type="table" w:customStyle="1" w:styleId="1">
    <w:name w:val="Сетка таблицы1"/>
    <w:basedOn w:val="a1"/>
    <w:next w:val="a7"/>
    <w:uiPriority w:val="59"/>
    <w:rsid w:val="00B37D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030B52"/>
    <w:pPr>
      <w:spacing w:before="100" w:beforeAutospacing="1" w:after="100" w:afterAutospacing="1"/>
    </w:pPr>
  </w:style>
  <w:style w:type="character" w:styleId="af3">
    <w:name w:val="footnote reference"/>
    <w:link w:val="10"/>
    <w:unhideWhenUsed/>
    <w:rsid w:val="00D721E0"/>
    <w:rPr>
      <w:vertAlign w:val="superscript"/>
    </w:rPr>
  </w:style>
  <w:style w:type="paragraph" w:styleId="af4">
    <w:name w:val="footnote text"/>
    <w:aliases w:val="Знак, Знак"/>
    <w:basedOn w:val="a"/>
    <w:link w:val="af5"/>
    <w:uiPriority w:val="99"/>
    <w:rsid w:val="00D721E0"/>
    <w:rPr>
      <w:sz w:val="20"/>
      <w:szCs w:val="20"/>
    </w:rPr>
  </w:style>
  <w:style w:type="character" w:customStyle="1" w:styleId="af5">
    <w:name w:val="Текст сноски Знак"/>
    <w:aliases w:val="Знак Знак, Знак Знак"/>
    <w:basedOn w:val="a0"/>
    <w:link w:val="af4"/>
    <w:uiPriority w:val="99"/>
    <w:rsid w:val="00D72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нак сноски1"/>
    <w:link w:val="af3"/>
    <w:rsid w:val="00D721E0"/>
    <w:rPr>
      <w:vertAlign w:val="superscript"/>
    </w:rPr>
  </w:style>
  <w:style w:type="paragraph" w:customStyle="1" w:styleId="ConsPlusNormal">
    <w:name w:val="ConsPlusNormal"/>
    <w:uiPriority w:val="99"/>
    <w:rsid w:val="00254B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ocxad">
    <w:name w:val="docx_ad"/>
    <w:basedOn w:val="a"/>
    <w:rsid w:val="00254B28"/>
    <w:pPr>
      <w:spacing w:before="100" w:beforeAutospacing="1" w:after="100" w:afterAutospacing="1"/>
    </w:pPr>
  </w:style>
  <w:style w:type="paragraph" w:customStyle="1" w:styleId="docxp1">
    <w:name w:val="docx_p1"/>
    <w:basedOn w:val="a"/>
    <w:rsid w:val="00254B28"/>
    <w:pPr>
      <w:spacing w:before="100" w:beforeAutospacing="1" w:after="100" w:afterAutospacing="1"/>
    </w:pPr>
  </w:style>
  <w:style w:type="paragraph" w:customStyle="1" w:styleId="docxdefault">
    <w:name w:val="docx_default"/>
    <w:basedOn w:val="a"/>
    <w:rsid w:val="00D9257E"/>
    <w:pPr>
      <w:spacing w:before="100" w:beforeAutospacing="1" w:after="100" w:afterAutospacing="1"/>
    </w:pPr>
  </w:style>
  <w:style w:type="paragraph" w:customStyle="1" w:styleId="docxconsplusnormal">
    <w:name w:val="docx_consplusnormal"/>
    <w:basedOn w:val="a"/>
    <w:rsid w:val="00D9257E"/>
    <w:pPr>
      <w:spacing w:before="100" w:beforeAutospacing="1" w:after="100" w:afterAutospacing="1"/>
    </w:pPr>
  </w:style>
  <w:style w:type="paragraph" w:customStyle="1" w:styleId="Default">
    <w:name w:val="Default"/>
    <w:rsid w:val="00D9257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docxafe">
    <w:name w:val="docx_afe"/>
    <w:basedOn w:val="a"/>
    <w:rsid w:val="00933ED1"/>
    <w:pPr>
      <w:spacing w:before="100" w:beforeAutospacing="1" w:after="100" w:afterAutospacing="1"/>
    </w:pPr>
  </w:style>
  <w:style w:type="paragraph" w:customStyle="1" w:styleId="docxs3">
    <w:name w:val="docx_s3"/>
    <w:basedOn w:val="a"/>
    <w:rsid w:val="008661EC"/>
    <w:pPr>
      <w:spacing w:before="100" w:beforeAutospacing="1" w:after="100" w:afterAutospacing="1"/>
    </w:pPr>
  </w:style>
  <w:style w:type="paragraph" w:styleId="af6">
    <w:name w:val="Body Text Indent"/>
    <w:basedOn w:val="a"/>
    <w:link w:val="af7"/>
    <w:uiPriority w:val="99"/>
    <w:semiHidden/>
    <w:unhideWhenUsed/>
    <w:rsid w:val="008661EC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866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661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661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99"/>
    <w:qFormat/>
    <w:rsid w:val="006C23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ocxhtml">
    <w:name w:val="docx_html"/>
    <w:basedOn w:val="a"/>
    <w:rsid w:val="007F2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FFC91-B195-4101-A564-F5E530DF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18</Pages>
  <Words>5625</Words>
  <Characters>32067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37617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</dc:creator>
  <cp:lastModifiedBy>Буйнова Людмила Николаевна</cp:lastModifiedBy>
  <cp:revision>4</cp:revision>
  <cp:lastPrinted>2015-05-06T10:31:00Z</cp:lastPrinted>
  <dcterms:created xsi:type="dcterms:W3CDTF">2026-06-04T07:21:00Z</dcterms:created>
  <dcterms:modified xsi:type="dcterms:W3CDTF">2026-06-09T06:44:00Z</dcterms:modified>
</cp:coreProperties>
</file>